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91DF7" w14:textId="77777777" w:rsidR="00E67F40" w:rsidRPr="007A459F" w:rsidRDefault="00E67F40" w:rsidP="00E67F40">
      <w:pPr>
        <w:pStyle w:val="Header"/>
        <w:tabs>
          <w:tab w:val="right" w:pos="9720"/>
        </w:tabs>
        <w:ind w:left="-360"/>
        <w:jc w:val="center"/>
        <w:rPr>
          <w:rFonts w:ascii="Times New Roman" w:hAnsi="Times New Roman" w:cs="Times New Roman"/>
          <w:b/>
          <w:sz w:val="32"/>
          <w:szCs w:val="32"/>
        </w:rPr>
      </w:pPr>
      <w:r w:rsidRPr="007A459F">
        <w:rPr>
          <w:rFonts w:ascii="Times New Roman" w:hAnsi="Times New Roman" w:cs="Times New Roman"/>
          <w:b/>
          <w:sz w:val="32"/>
          <w:szCs w:val="32"/>
        </w:rPr>
        <w:t>Examining the Role of Diacylglycerol in the Protein Kinase C Pathway in Lipid-Induced Insulin Resistance</w:t>
      </w:r>
    </w:p>
    <w:p w14:paraId="550F3B1C" w14:textId="77777777" w:rsidR="00E67F40" w:rsidRDefault="00E67F40" w:rsidP="00E67F40">
      <w:pPr>
        <w:pStyle w:val="Header"/>
        <w:tabs>
          <w:tab w:val="right" w:pos="9720"/>
        </w:tabs>
        <w:ind w:left="-360"/>
        <w:jc w:val="center"/>
        <w:rPr>
          <w:rFonts w:ascii="Verdana" w:hAnsi="Verdana"/>
          <w:sz w:val="28"/>
          <w:szCs w:val="28"/>
        </w:rPr>
      </w:pPr>
    </w:p>
    <w:p w14:paraId="445B8BB8" w14:textId="44E04BD2" w:rsidR="00E743DE" w:rsidRDefault="00CA198B" w:rsidP="00E743DE">
      <w:r>
        <w:tab/>
      </w:r>
      <w:r>
        <w:tab/>
      </w:r>
      <w:r>
        <w:tab/>
      </w:r>
      <w:r>
        <w:tab/>
      </w:r>
      <w:r>
        <w:tab/>
        <w:t>By Samhitha Dhandamudy</w:t>
      </w:r>
    </w:p>
    <w:p w14:paraId="070BF6ED" w14:textId="77777777" w:rsidR="00E743DE" w:rsidRPr="007A459F" w:rsidRDefault="00E743DE" w:rsidP="00E743DE">
      <w:pPr>
        <w:rPr>
          <w:rFonts w:ascii="Times New Roman" w:hAnsi="Times New Roman" w:cs="Times New Roman"/>
          <w:b/>
          <w:sz w:val="28"/>
          <w:szCs w:val="28"/>
        </w:rPr>
      </w:pPr>
      <w:r w:rsidRPr="007A459F">
        <w:rPr>
          <w:rFonts w:ascii="Times New Roman" w:hAnsi="Times New Roman" w:cs="Times New Roman"/>
          <w:b/>
          <w:sz w:val="28"/>
          <w:szCs w:val="28"/>
        </w:rPr>
        <w:t xml:space="preserve">Introduction: </w:t>
      </w:r>
    </w:p>
    <w:p w14:paraId="710C96D8" w14:textId="77777777" w:rsidR="00E743DE" w:rsidRDefault="00E743DE" w:rsidP="00E743DE"/>
    <w:p w14:paraId="0B03D7E1" w14:textId="21276225" w:rsidR="00E743DE" w:rsidRPr="007A459F" w:rsidRDefault="00E743DE" w:rsidP="007A459F">
      <w:pPr>
        <w:spacing w:line="360" w:lineRule="auto"/>
        <w:ind w:firstLine="720"/>
        <w:jc w:val="both"/>
        <w:rPr>
          <w:rFonts w:ascii="Times New Roman" w:hAnsi="Times New Roman" w:cs="Times New Roman"/>
        </w:rPr>
      </w:pPr>
      <w:r w:rsidRPr="007A459F">
        <w:rPr>
          <w:rFonts w:ascii="Times New Roman" w:hAnsi="Times New Roman" w:cs="Times New Roman"/>
        </w:rPr>
        <w:t>Insulin resistance is a common</w:t>
      </w:r>
      <w:r w:rsidR="0020305A" w:rsidRPr="007A459F">
        <w:rPr>
          <w:rFonts w:ascii="Times New Roman" w:hAnsi="Times New Roman" w:cs="Times New Roman"/>
        </w:rPr>
        <w:t xml:space="preserve"> condition </w:t>
      </w:r>
      <w:r w:rsidR="009B6EB8" w:rsidRPr="007A459F">
        <w:rPr>
          <w:rFonts w:ascii="Times New Roman" w:hAnsi="Times New Roman" w:cs="Times New Roman"/>
        </w:rPr>
        <w:t>that causes</w:t>
      </w:r>
      <w:r w:rsidR="0020305A" w:rsidRPr="007A459F">
        <w:rPr>
          <w:rFonts w:ascii="Times New Roman" w:hAnsi="Times New Roman" w:cs="Times New Roman"/>
        </w:rPr>
        <w:t xml:space="preserve"> T</w:t>
      </w:r>
      <w:r w:rsidRPr="007A459F">
        <w:rPr>
          <w:rFonts w:ascii="Times New Roman" w:hAnsi="Times New Roman" w:cs="Times New Roman"/>
        </w:rPr>
        <w:t>ype 2 diabetes and has been linked to obesity for a long time</w:t>
      </w:r>
      <w:r w:rsidR="008D42B1">
        <w:rPr>
          <w:rFonts w:ascii="Times New Roman" w:hAnsi="Times New Roman" w:cs="Times New Roman"/>
        </w:rPr>
        <w:t xml:space="preserve"> </w:t>
      </w:r>
      <w:r w:rsidR="008D42B1">
        <w:rPr>
          <w:rFonts w:ascii="Times New Roman" w:hAnsi="Times New Roman" w:cs="Times New Roman"/>
        </w:rPr>
        <w:fldChar w:fldCharType="begin"/>
      </w:r>
      <w:r w:rsidR="008D42B1">
        <w:rPr>
          <w:rFonts w:ascii="Times New Roman" w:hAnsi="Times New Roman" w:cs="Times New Roman"/>
        </w:rPr>
        <w:instrText xml:space="preserve"> ADDIN EN.CITE &lt;EndNote&gt;&lt;Cite&gt;&lt;Author&gt;Perry&lt;/Author&gt;&lt;Year&gt;2014&lt;/Year&gt;&lt;RecNum&gt;6&lt;/RecNum&gt;&lt;DisplayText&gt;(Perry, Samuel et al. 2014)&lt;/DisplayText&gt;&lt;record&gt;&lt;rec-number&gt;6&lt;/rec-number&gt;&lt;foreign-keys&gt;&lt;key app="EN" db-id="d05edefwqw50tcevdt0pafdvads9xw5dw2zz" timestamp="1511915715"&gt;6&lt;/key&gt;&lt;/foreign-keys&gt;&lt;ref-type name="Journal Article"&gt;17&lt;/ref-type&gt;&lt;contributors&gt;&lt;authors&gt;&lt;author&gt;Perry, Rachel J&lt;/author&gt;&lt;author&gt;Samuel, Varman T&lt;/author&gt;&lt;author&gt;Petersen, Kitt F&lt;/author&gt;&lt;author&gt;Shulman, Gerald I&lt;/author&gt;&lt;/authors&gt;&lt;/contributors&gt;&lt;titles&gt;&lt;title&gt;The role of hepatic lipids in hepatic insulin resistance and type 2 diabetes&lt;/title&gt;&lt;secondary-title&gt;Nature&lt;/secondary-title&gt;&lt;/titles&gt;&lt;periodical&gt;&lt;full-title&gt;Nature&lt;/full-title&gt;&lt;/periodical&gt;&lt;pages&gt;84-91&lt;/pages&gt;&lt;volume&gt;510&lt;/volume&gt;&lt;number&gt;7503&lt;/number&gt;&lt;dates&gt;&lt;year&gt;2014&lt;/year&gt;&lt;/dates&gt;&lt;isbn&gt;0028-0836&lt;/isbn&gt;&lt;urls&gt;&lt;/urls&gt;&lt;/record&gt;&lt;/Cite&gt;&lt;/EndNote&gt;</w:instrText>
      </w:r>
      <w:r w:rsidR="008D42B1">
        <w:rPr>
          <w:rFonts w:ascii="Times New Roman" w:hAnsi="Times New Roman" w:cs="Times New Roman"/>
        </w:rPr>
        <w:fldChar w:fldCharType="separate"/>
      </w:r>
      <w:r w:rsidR="008D42B1">
        <w:rPr>
          <w:rFonts w:ascii="Times New Roman" w:hAnsi="Times New Roman" w:cs="Times New Roman"/>
          <w:noProof/>
        </w:rPr>
        <w:t>(Perry, Samuel et al. 2014)</w:t>
      </w:r>
      <w:r w:rsidR="008D42B1">
        <w:rPr>
          <w:rFonts w:ascii="Times New Roman" w:hAnsi="Times New Roman" w:cs="Times New Roman"/>
        </w:rPr>
        <w:fldChar w:fldCharType="end"/>
      </w:r>
      <w:r w:rsidRPr="007A459F">
        <w:rPr>
          <w:rFonts w:ascii="Times New Roman" w:hAnsi="Times New Roman" w:cs="Times New Roman"/>
        </w:rPr>
        <w:t>.  In the liver, intracellular accumulation of lipids like diacylglycerol (DAG), causes the activation of Protein Kinase C (PKC) with subsequent impairments in insulin signal</w:t>
      </w:r>
      <w:r w:rsidR="005D7677">
        <w:rPr>
          <w:rFonts w:ascii="Times New Roman" w:hAnsi="Times New Roman" w:cs="Times New Roman"/>
        </w:rPr>
        <w:t>ing</w:t>
      </w:r>
      <w:r w:rsidRPr="007A459F">
        <w:rPr>
          <w:rFonts w:ascii="Times New Roman" w:hAnsi="Times New Roman" w:cs="Times New Roman"/>
        </w:rPr>
        <w:t>. Insulin resistance often happens be</w:t>
      </w:r>
      <w:r w:rsidR="008F280B">
        <w:rPr>
          <w:rFonts w:ascii="Times New Roman" w:hAnsi="Times New Roman" w:cs="Times New Roman"/>
        </w:rPr>
        <w:t xml:space="preserve">fore beta cell deterioration </w:t>
      </w:r>
      <w:r w:rsidR="00E5761D">
        <w:rPr>
          <w:rFonts w:ascii="Times New Roman" w:hAnsi="Times New Roman" w:cs="Times New Roman"/>
        </w:rPr>
        <w:fldChar w:fldCharType="begin"/>
      </w:r>
      <w:r w:rsidR="00E5761D">
        <w:rPr>
          <w:rFonts w:ascii="Times New Roman" w:hAnsi="Times New Roman" w:cs="Times New Roman"/>
        </w:rPr>
        <w:instrText xml:space="preserve"> ADDIN EN.CITE &lt;EndNote&gt;&lt;Cite&gt;&lt;Author&gt;Gerich&lt;/Author&gt;&lt;Year&gt;2000&lt;/Year&gt;&lt;RecNum&gt;7&lt;/RecNum&gt;&lt;DisplayText&gt;(Gerich 2000)&lt;/DisplayText&gt;&lt;record&gt;&lt;rec-number&gt;7&lt;/rec-number&gt;&lt;foreign-keys&gt;&lt;key app="EN" db-id="d05edefwqw50tcevdt0pafdvads9xw5dw2zz" timestamp="1511915730"&gt;7&lt;/key&gt;&lt;/foreign-keys&gt;&lt;ref-type name="Journal Article"&gt;17&lt;/ref-type&gt;&lt;contributors&gt;&lt;authors&gt;&lt;author&gt;Gerich, John E&lt;/author&gt;&lt;/authors&gt;&lt;/contributors&gt;&lt;titles&gt;&lt;title&gt;Insulin resistance is not necessarily an essential component of type 2 diabetes&lt;/title&gt;&lt;secondary-title&gt;The Journal of Clinical Endocrinology &amp;amp; Metabolism&lt;/secondary-title&gt;&lt;/titles&gt;&lt;periodical&gt;&lt;full-title&gt;The Journal of Clinical Endocrinology &amp;amp; Metabolism&lt;/full-title&gt;&lt;/periodical&gt;&lt;pages&gt;2113-2115&lt;/pages&gt;&lt;volume&gt;85&lt;/volume&gt;&lt;number&gt;6&lt;/number&gt;&lt;dates&gt;&lt;year&gt;2000&lt;/year&gt;&lt;/dates&gt;&lt;isbn&gt;0021-972X&lt;/isbn&gt;&lt;urls&gt;&lt;/urls&gt;&lt;/record&gt;&lt;/Cite&gt;&lt;/EndNote&gt;</w:instrText>
      </w:r>
      <w:r w:rsidR="00E5761D">
        <w:rPr>
          <w:rFonts w:ascii="Times New Roman" w:hAnsi="Times New Roman" w:cs="Times New Roman"/>
        </w:rPr>
        <w:fldChar w:fldCharType="separate"/>
      </w:r>
      <w:r w:rsidR="00E5761D">
        <w:rPr>
          <w:rFonts w:ascii="Times New Roman" w:hAnsi="Times New Roman" w:cs="Times New Roman"/>
          <w:noProof/>
        </w:rPr>
        <w:t>(Gerich 2000)</w:t>
      </w:r>
      <w:r w:rsidR="00E5761D">
        <w:rPr>
          <w:rFonts w:ascii="Times New Roman" w:hAnsi="Times New Roman" w:cs="Times New Roman"/>
        </w:rPr>
        <w:fldChar w:fldCharType="end"/>
      </w:r>
      <w:r w:rsidR="008F280B">
        <w:rPr>
          <w:rFonts w:ascii="Times New Roman" w:hAnsi="Times New Roman" w:cs="Times New Roman"/>
        </w:rPr>
        <w:t xml:space="preserve">. </w:t>
      </w:r>
      <w:r w:rsidRPr="007A459F">
        <w:rPr>
          <w:rFonts w:ascii="Times New Roman" w:hAnsi="Times New Roman" w:cs="Times New Roman"/>
        </w:rPr>
        <w:t>The cause of the disorder can be attributed to the body’s cells not responding properly to insulin. As a result, glucose cannot enter the cells as easily, causing accumulation in the bloodstream. An increase in glucose will lead to an increase in DAG a messenger protein, causing an increase in PKC via increasing the P</w:t>
      </w:r>
      <w:r w:rsidR="008F280B">
        <w:rPr>
          <w:rFonts w:ascii="Times New Roman" w:hAnsi="Times New Roman" w:cs="Times New Roman"/>
        </w:rPr>
        <w:t>KC’s affinity for calcium ions</w:t>
      </w:r>
      <w:r w:rsidR="00E5761D">
        <w:rPr>
          <w:rFonts w:ascii="Times New Roman" w:hAnsi="Times New Roman" w:cs="Times New Roman"/>
        </w:rPr>
        <w:t xml:space="preserve"> </w:t>
      </w:r>
      <w:r w:rsidR="00E5761D">
        <w:rPr>
          <w:rFonts w:ascii="Times New Roman" w:hAnsi="Times New Roman" w:cs="Times New Roman"/>
        </w:rPr>
        <w:fldChar w:fldCharType="begin"/>
      </w:r>
      <w:r w:rsidR="00E5761D">
        <w:rPr>
          <w:rFonts w:ascii="Times New Roman" w:hAnsi="Times New Roman" w:cs="Times New Roman"/>
        </w:rPr>
        <w:instrText xml:space="preserve"> ADDIN EN.CITE &lt;EndNote&gt;&lt;Cite&gt;&lt;Author&gt;Saini&lt;/Author&gt;&lt;Year&gt;2010&lt;/Year&gt;&lt;RecNum&gt;8&lt;/RecNum&gt;&lt;DisplayText&gt;(Saini 2010)&lt;/DisplayText&gt;&lt;record&gt;&lt;rec-number&gt;8&lt;/rec-number&gt;&lt;foreign-keys&gt;&lt;key app="EN" db-id="d05edefwqw50tcevdt0pafdvads9xw5dw2zz" timestamp="1511915739"&gt;8&lt;/key&gt;&lt;/foreign-keys&gt;&lt;ref-type name="Journal Article"&gt;17&lt;/ref-type&gt;&lt;contributors&gt;&lt;authors&gt;&lt;author&gt;Saini, Vandana&lt;/author&gt;&lt;/authors&gt;&lt;/contributors&gt;&lt;titles&gt;&lt;title&gt;Molecular mechanisms of insulin resistance in type 2 diabetes mellitus&lt;/title&gt;&lt;secondary-title&gt;World journal of diabetes&lt;/secondary-title&gt;&lt;/titles&gt;&lt;periodical&gt;&lt;full-title&gt;World journal of diabetes&lt;/full-title&gt;&lt;/periodical&gt;&lt;pages&gt;68&lt;/pages&gt;&lt;volume&gt;1&lt;/volume&gt;&lt;number&gt;3&lt;/number&gt;&lt;dates&gt;&lt;year&gt;2010&lt;/year&gt;&lt;/dates&gt;&lt;urls&gt;&lt;/urls&gt;&lt;/record&gt;&lt;/Cite&gt;&lt;/EndNote&gt;</w:instrText>
      </w:r>
      <w:r w:rsidR="00E5761D">
        <w:rPr>
          <w:rFonts w:ascii="Times New Roman" w:hAnsi="Times New Roman" w:cs="Times New Roman"/>
        </w:rPr>
        <w:fldChar w:fldCharType="separate"/>
      </w:r>
      <w:r w:rsidR="00E5761D">
        <w:rPr>
          <w:rFonts w:ascii="Times New Roman" w:hAnsi="Times New Roman" w:cs="Times New Roman"/>
          <w:noProof/>
        </w:rPr>
        <w:t>(Saini 2010)</w:t>
      </w:r>
      <w:r w:rsidR="00E5761D">
        <w:rPr>
          <w:rFonts w:ascii="Times New Roman" w:hAnsi="Times New Roman" w:cs="Times New Roman"/>
        </w:rPr>
        <w:fldChar w:fldCharType="end"/>
      </w:r>
      <w:r w:rsidR="00E5761D">
        <w:rPr>
          <w:rFonts w:ascii="Times New Roman" w:hAnsi="Times New Roman" w:cs="Times New Roman"/>
        </w:rPr>
        <w:t>.</w:t>
      </w:r>
      <w:r w:rsidR="008F280B">
        <w:rPr>
          <w:rFonts w:ascii="Times New Roman" w:hAnsi="Times New Roman" w:cs="Times New Roman"/>
        </w:rPr>
        <w:t xml:space="preserve"> </w:t>
      </w:r>
      <w:r w:rsidRPr="007A459F">
        <w:rPr>
          <w:rFonts w:ascii="Times New Roman" w:hAnsi="Times New Roman" w:cs="Times New Roman"/>
        </w:rPr>
        <w:t>The cellular mechanisms are not as well understood despite the crucial role insulin resistance has in pathogenesis of man</w:t>
      </w:r>
      <w:r w:rsidR="005D7677">
        <w:rPr>
          <w:rFonts w:ascii="Times New Roman" w:hAnsi="Times New Roman" w:cs="Times New Roman"/>
        </w:rPr>
        <w:t>y disorders</w:t>
      </w:r>
      <w:r w:rsidRPr="007A459F">
        <w:rPr>
          <w:rFonts w:ascii="Times New Roman" w:hAnsi="Times New Roman" w:cs="Times New Roman"/>
        </w:rPr>
        <w:t xml:space="preserve">. </w:t>
      </w:r>
    </w:p>
    <w:p w14:paraId="2D7D8C82" w14:textId="77777777" w:rsidR="00D0565D" w:rsidRPr="007A459F" w:rsidRDefault="00D0565D" w:rsidP="007A459F">
      <w:pPr>
        <w:spacing w:line="360" w:lineRule="auto"/>
        <w:jc w:val="both"/>
        <w:rPr>
          <w:rFonts w:ascii="Times New Roman" w:hAnsi="Times New Roman" w:cs="Times New Roman"/>
        </w:rPr>
      </w:pPr>
    </w:p>
    <w:p w14:paraId="448432CA" w14:textId="0B1459E5" w:rsidR="00FF058B" w:rsidRPr="007A459F" w:rsidRDefault="00FF058B" w:rsidP="007A459F">
      <w:pPr>
        <w:spacing w:line="360" w:lineRule="auto"/>
        <w:ind w:firstLine="720"/>
        <w:jc w:val="both"/>
        <w:rPr>
          <w:rFonts w:ascii="Times New Roman" w:hAnsi="Times New Roman" w:cs="Times New Roman"/>
        </w:rPr>
      </w:pPr>
      <w:r w:rsidRPr="007A459F">
        <w:rPr>
          <w:rFonts w:ascii="Times New Roman" w:hAnsi="Times New Roman" w:cs="Times New Roman"/>
        </w:rPr>
        <w:t>As the beta cells start to lose their function by deteriorating, they no longer are able to make enough insulin to fight insulin resistance</w:t>
      </w:r>
      <w:r w:rsidR="008D42B1">
        <w:rPr>
          <w:rFonts w:ascii="Times New Roman" w:hAnsi="Times New Roman" w:cs="Times New Roman"/>
        </w:rPr>
        <w:t xml:space="preserve"> </w:t>
      </w:r>
      <w:r w:rsidR="008D42B1">
        <w:rPr>
          <w:rFonts w:ascii="Times New Roman" w:hAnsi="Times New Roman" w:cs="Times New Roman"/>
        </w:rPr>
        <w:fldChar w:fldCharType="begin"/>
      </w:r>
      <w:r w:rsidR="008D42B1">
        <w:rPr>
          <w:rFonts w:ascii="Times New Roman" w:hAnsi="Times New Roman" w:cs="Times New Roman"/>
        </w:rPr>
        <w:instrText xml:space="preserve"> ADDIN EN.CITE &lt;EndNote&gt;&lt;Cite&gt;&lt;Author&gt;Samuel&lt;/Author&gt;&lt;Year&gt;2012&lt;/Year&gt;&lt;RecNum&gt;1&lt;/RecNum&gt;&lt;DisplayText&gt;(Samuel and Shulman 2012)&lt;/DisplayText&gt;&lt;record&gt;&lt;rec-number&gt;1&lt;/rec-number&gt;&lt;foreign-keys&gt;&lt;key app="EN" db-id="d05edefwqw50tcevdt0pafdvads9xw5dw2zz" timestamp="1511915621"&gt;1&lt;/key&gt;&lt;/foreign-keys&gt;&lt;ref-type name="Journal Article"&gt;17&lt;/ref-type&gt;&lt;contributors&gt;&lt;authors&gt;&lt;author&gt;Samuel, Varman T&lt;/author&gt;&lt;author&gt;Shulman, Gerald I&lt;/author&gt;&lt;/authors&gt;&lt;/contributors&gt;&lt;titles&gt;&lt;title&gt;Mechanisms for insulin resistance: common threads and missing links&lt;/title&gt;&lt;secondary-title&gt;Cell&lt;/secondary-title&gt;&lt;/titles&gt;&lt;periodical&gt;&lt;full-title&gt;Cell&lt;/full-title&gt;&lt;/periodical&gt;&lt;pages&gt;852-871&lt;/pages&gt;&lt;volume&gt;148&lt;/volume&gt;&lt;number&gt;5&lt;/number&gt;&lt;dates&gt;&lt;year&gt;2012&lt;/year&gt;&lt;/dates&gt;&lt;isbn&gt;0092-8674&lt;/isbn&gt;&lt;urls&gt;&lt;/urls&gt;&lt;/record&gt;&lt;/Cite&gt;&lt;/EndNote&gt;</w:instrText>
      </w:r>
      <w:r w:rsidR="008D42B1">
        <w:rPr>
          <w:rFonts w:ascii="Times New Roman" w:hAnsi="Times New Roman" w:cs="Times New Roman"/>
        </w:rPr>
        <w:fldChar w:fldCharType="separate"/>
      </w:r>
      <w:r w:rsidR="008D42B1">
        <w:rPr>
          <w:rFonts w:ascii="Times New Roman" w:hAnsi="Times New Roman" w:cs="Times New Roman"/>
          <w:noProof/>
        </w:rPr>
        <w:t>(Samuel and Shulman 2012)</w:t>
      </w:r>
      <w:r w:rsidR="008D42B1">
        <w:rPr>
          <w:rFonts w:ascii="Times New Roman" w:hAnsi="Times New Roman" w:cs="Times New Roman"/>
        </w:rPr>
        <w:fldChar w:fldCharType="end"/>
      </w:r>
      <w:r w:rsidRPr="007A459F">
        <w:rPr>
          <w:rFonts w:ascii="Times New Roman" w:hAnsi="Times New Roman" w:cs="Times New Roman"/>
        </w:rPr>
        <w:t xml:space="preserve">. This causes the blood sugar levels to rise above the normal range. </w:t>
      </w:r>
      <w:r w:rsidR="007A6002" w:rsidRPr="007A459F">
        <w:rPr>
          <w:rFonts w:ascii="Times New Roman" w:hAnsi="Times New Roman" w:cs="Times New Roman"/>
        </w:rPr>
        <w:t>For cells with insulin resistance, the amount of insulin receptors on the cell is very low which creates many free-floating insulin and glucose molecul</w:t>
      </w:r>
      <w:r w:rsidR="008F280B">
        <w:rPr>
          <w:rFonts w:ascii="Times New Roman" w:hAnsi="Times New Roman" w:cs="Times New Roman"/>
        </w:rPr>
        <w:t>es to be present in the cytosol</w:t>
      </w:r>
      <w:r w:rsidR="00E5761D">
        <w:rPr>
          <w:rFonts w:ascii="Times New Roman" w:hAnsi="Times New Roman" w:cs="Times New Roman"/>
        </w:rPr>
        <w:t xml:space="preserve"> </w:t>
      </w:r>
      <w:r w:rsidR="00E5761D">
        <w:rPr>
          <w:rFonts w:ascii="Times New Roman" w:hAnsi="Times New Roman" w:cs="Times New Roman"/>
        </w:rPr>
        <w:fldChar w:fldCharType="begin"/>
      </w:r>
      <w:r w:rsidR="00E5761D">
        <w:rPr>
          <w:rFonts w:ascii="Times New Roman" w:hAnsi="Times New Roman" w:cs="Times New Roman"/>
        </w:rPr>
        <w:instrText xml:space="preserve"> ADDIN EN.CITE &lt;EndNote&gt;&lt;Cite&gt;&lt;Author&gt;Gutch&lt;/Author&gt;&lt;Year&gt;2015&lt;/Year&gt;&lt;RecNum&gt;9&lt;/RecNum&gt;&lt;DisplayText&gt;(Gutch, Kumar et al. 2015)&lt;/DisplayText&gt;&lt;record&gt;&lt;rec-number&gt;9&lt;/rec-number&gt;&lt;foreign-keys&gt;&lt;key app="EN" db-id="d05edefwqw50tcevdt0pafdvads9xw5dw2zz" timestamp="1511915745"&gt;9&lt;/key&gt;&lt;/foreign-keys&gt;&lt;ref-type name="Journal Article"&gt;17&lt;/ref-type&gt;&lt;contributors&gt;&lt;authors&gt;&lt;author&gt;Gutch, Manish&lt;/author&gt;&lt;author&gt;Kumar, Sukriti&lt;/author&gt;&lt;author&gt;Razi, Syed Mohd&lt;/author&gt;&lt;author&gt;Gupta, Kumar Keshav&lt;/author&gt;&lt;author&gt;Gupta, Abhinav&lt;/author&gt;&lt;/authors&gt;&lt;/contributors&gt;&lt;titles&gt;&lt;title&gt;Assessment of insulin sensitivity/resistance&lt;/title&gt;&lt;secondary-title&gt;Indian journal of endocrinology and metabolism&lt;/secondary-title&gt;&lt;/titles&gt;&lt;periodical&gt;&lt;full-title&gt;Indian journal of endocrinology and metabolism&lt;/full-title&gt;&lt;/periodical&gt;&lt;pages&gt;160&lt;/pages&gt;&lt;volume&gt;19&lt;/volume&gt;&lt;number&gt;1&lt;/number&gt;&lt;dates&gt;&lt;year&gt;2015&lt;/year&gt;&lt;/dates&gt;&lt;urls&gt;&lt;/urls&gt;&lt;/record&gt;&lt;/Cite&gt;&lt;/EndNote&gt;</w:instrText>
      </w:r>
      <w:r w:rsidR="00E5761D">
        <w:rPr>
          <w:rFonts w:ascii="Times New Roman" w:hAnsi="Times New Roman" w:cs="Times New Roman"/>
        </w:rPr>
        <w:fldChar w:fldCharType="separate"/>
      </w:r>
      <w:r w:rsidR="00E5761D">
        <w:rPr>
          <w:rFonts w:ascii="Times New Roman" w:hAnsi="Times New Roman" w:cs="Times New Roman"/>
          <w:noProof/>
        </w:rPr>
        <w:t>(Gutch, Kumar et al. 2015)</w:t>
      </w:r>
      <w:r w:rsidR="00E5761D">
        <w:rPr>
          <w:rFonts w:ascii="Times New Roman" w:hAnsi="Times New Roman" w:cs="Times New Roman"/>
        </w:rPr>
        <w:fldChar w:fldCharType="end"/>
      </w:r>
      <w:r w:rsidR="008F280B">
        <w:rPr>
          <w:rFonts w:ascii="Times New Roman" w:hAnsi="Times New Roman" w:cs="Times New Roman"/>
        </w:rPr>
        <w:t>.</w:t>
      </w:r>
      <w:r w:rsidR="007A6002" w:rsidRPr="007A459F">
        <w:rPr>
          <w:rFonts w:ascii="Times New Roman" w:hAnsi="Times New Roman" w:cs="Times New Roman"/>
        </w:rPr>
        <w:t xml:space="preserve"> This prevents glucose from entering the cell and causes glucose levels to rise in the bloodstream. Beta cells are responsible for storing and releasing insulin, when glucose levels get too high in the bloodstream, beta cells release insulin to regulate glucose levels in the bloodstream. They secrete insulin while simultaneously producing insulin at the same time. The entire process takes around ten minutes. As beta cell dysfunction and insulin resistance worsen, hyperglycemia become a bigger problem</w:t>
      </w:r>
      <w:r w:rsidR="00C618AA" w:rsidRPr="007A459F">
        <w:rPr>
          <w:rFonts w:ascii="Times New Roman" w:hAnsi="Times New Roman" w:cs="Times New Roman"/>
        </w:rPr>
        <w:t>,</w:t>
      </w:r>
      <w:r w:rsidR="007A6002" w:rsidRPr="007A459F">
        <w:rPr>
          <w:rFonts w:ascii="Times New Roman" w:hAnsi="Times New Roman" w:cs="Times New Roman"/>
        </w:rPr>
        <w:t xml:space="preserve"> which </w:t>
      </w:r>
      <w:r w:rsidR="00C618AA" w:rsidRPr="007A459F">
        <w:rPr>
          <w:rFonts w:ascii="Times New Roman" w:hAnsi="Times New Roman" w:cs="Times New Roman"/>
        </w:rPr>
        <w:t>make</w:t>
      </w:r>
      <w:r w:rsidR="007A6002" w:rsidRPr="007A459F">
        <w:rPr>
          <w:rFonts w:ascii="Times New Roman" w:hAnsi="Times New Roman" w:cs="Times New Roman"/>
        </w:rPr>
        <w:t xml:space="preserve">s type </w:t>
      </w:r>
      <w:r w:rsidR="00C618AA" w:rsidRPr="007A459F">
        <w:rPr>
          <w:rFonts w:ascii="Times New Roman" w:hAnsi="Times New Roman" w:cs="Times New Roman"/>
        </w:rPr>
        <w:t xml:space="preserve">2 diabetes </w:t>
      </w:r>
      <w:r w:rsidR="007A6002" w:rsidRPr="007A459F">
        <w:rPr>
          <w:rFonts w:ascii="Times New Roman" w:hAnsi="Times New Roman" w:cs="Times New Roman"/>
        </w:rPr>
        <w:t xml:space="preserve">progress. </w:t>
      </w:r>
    </w:p>
    <w:p w14:paraId="1E9D47E0" w14:textId="77777777" w:rsidR="00D0565D" w:rsidRPr="007A459F" w:rsidRDefault="00D0565D" w:rsidP="007A459F">
      <w:pPr>
        <w:spacing w:line="360" w:lineRule="auto"/>
        <w:jc w:val="both"/>
        <w:rPr>
          <w:rFonts w:ascii="Times New Roman" w:hAnsi="Times New Roman" w:cs="Times New Roman"/>
        </w:rPr>
      </w:pPr>
    </w:p>
    <w:p w14:paraId="12DB23B6" w14:textId="77777777" w:rsidR="00E67F40" w:rsidRDefault="00E67F40" w:rsidP="00D0565D"/>
    <w:p w14:paraId="7BF5AD98" w14:textId="77777777" w:rsidR="00E67F40" w:rsidRDefault="00E67F40" w:rsidP="00D0565D"/>
    <w:p w14:paraId="1B118E11" w14:textId="77777777" w:rsidR="00CC68F4" w:rsidRDefault="00CC68F4" w:rsidP="00D0565D"/>
    <w:p w14:paraId="0B83E0BF" w14:textId="77777777" w:rsidR="00CC68F4" w:rsidRDefault="00CC68F4" w:rsidP="00D0565D"/>
    <w:p w14:paraId="5D51A633" w14:textId="77777777" w:rsidR="00CC68F4" w:rsidRDefault="00CC68F4" w:rsidP="00D0565D"/>
    <w:p w14:paraId="2061CFD1" w14:textId="409A97BD" w:rsidR="00CC68F4" w:rsidRDefault="00CC68F4" w:rsidP="00D0565D"/>
    <w:p w14:paraId="636E3DDF" w14:textId="77777777" w:rsidR="00CC68F4" w:rsidRDefault="00CC68F4" w:rsidP="00D0565D"/>
    <w:p w14:paraId="153C7982" w14:textId="42055377" w:rsidR="007A459F" w:rsidRDefault="007A459F" w:rsidP="00D0565D">
      <w:r>
        <w:rPr>
          <w:noProof/>
        </w:rPr>
        <w:drawing>
          <wp:anchor distT="0" distB="0" distL="114300" distR="114300" simplePos="0" relativeHeight="251659776" behindDoc="0" locked="0" layoutInCell="1" allowOverlap="1" wp14:anchorId="7B79DA6B" wp14:editId="22F13C4E">
            <wp:simplePos x="0" y="0"/>
            <wp:positionH relativeFrom="margin">
              <wp:posOffset>57150</wp:posOffset>
            </wp:positionH>
            <wp:positionV relativeFrom="margin">
              <wp:posOffset>685800</wp:posOffset>
            </wp:positionV>
            <wp:extent cx="5629275" cy="2943225"/>
            <wp:effectExtent l="0" t="0" r="9525" b="9525"/>
            <wp:wrapTight wrapText="bothSides">
              <wp:wrapPolygon edited="0">
                <wp:start x="0" y="0"/>
                <wp:lineTo x="0" y="21530"/>
                <wp:lineTo x="21563" y="21530"/>
                <wp:lineTo x="21563" y="0"/>
                <wp:lineTo x="0" y="0"/>
              </wp:wrapPolygon>
            </wp:wrapTight>
            <wp:docPr id="2" name="Picture 2" descr="Macintosh HD:Users:Icy1997:Desktop:Screen Shot 2017-11-25 at 10.59.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cy1997:Desktop:Screen Shot 2017-11-25 at 10.59.13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275" cy="2943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AA28F9" w14:textId="32DED390" w:rsidR="007A459F" w:rsidRPr="00DC1A96" w:rsidRDefault="007A459F" w:rsidP="007A459F">
      <w:pPr>
        <w:jc w:val="center"/>
        <w:rPr>
          <w:rFonts w:ascii="Times New Roman" w:hAnsi="Times New Roman" w:cs="Times New Roman"/>
          <w:i/>
        </w:rPr>
      </w:pPr>
      <w:r w:rsidRPr="00DC1A96">
        <w:rPr>
          <w:rFonts w:ascii="Times New Roman" w:hAnsi="Times New Roman" w:cs="Times New Roman"/>
          <w:i/>
        </w:rPr>
        <w:t>Figure 1</w:t>
      </w:r>
      <w:r w:rsidR="00DB21CE">
        <w:rPr>
          <w:rFonts w:ascii="Times New Roman" w:hAnsi="Times New Roman" w:cs="Times New Roman"/>
          <w:i/>
        </w:rPr>
        <w:t xml:space="preserve"> </w:t>
      </w:r>
      <w:r w:rsidR="000C72D1">
        <w:rPr>
          <w:rFonts w:ascii="Times New Roman" w:hAnsi="Times New Roman" w:cs="Times New Roman"/>
          <w:i/>
        </w:rPr>
        <w:fldChar w:fldCharType="begin"/>
      </w:r>
      <w:r w:rsidR="000C72D1">
        <w:rPr>
          <w:rFonts w:ascii="Times New Roman" w:hAnsi="Times New Roman" w:cs="Times New Roman"/>
          <w:i/>
        </w:rPr>
        <w:instrText xml:space="preserve"> ADDIN EN.CITE &lt;EndNote&gt;&lt;Cite&gt;&lt;Author&gt;Schmitz-Peiffer&lt;/Author&gt;&lt;Year&gt;2008&lt;/Year&gt;&lt;RecNum&gt;5&lt;/RecNum&gt;&lt;DisplayText&gt;(Schmitz-Peiffer and Biden 2008)&lt;/DisplayText&gt;&lt;record&gt;&lt;rec-number&gt;5&lt;/rec-number&gt;&lt;foreign-keys&gt;&lt;key app="EN" db-id="d05edefwqw50tcevdt0pafdvads9xw5dw2zz" timestamp="1511915703"&gt;5&lt;/key&gt;&lt;/foreign-keys&gt;&lt;ref-type name="Journal Article"&gt;17&lt;/ref-type&gt;&lt;contributors&gt;&lt;authors&gt;&lt;author&gt;Schmitz-Peiffer, Carsten&lt;/author&gt;&lt;author&gt;Biden, Trevor J&lt;/author&gt;&lt;/authors&gt;&lt;/contributors&gt;&lt;titles&gt;&lt;title&gt;Protein kinase C function in muscle, liver, and β-cells and its therapeutic implications for type 2 diabetes&lt;/title&gt;&lt;secondary-title&gt;Diabetes&lt;/secondary-title&gt;&lt;/titles&gt;&lt;periodical&gt;&lt;full-title&gt;Diabetes&lt;/full-title&gt;&lt;/periodical&gt;&lt;pages&gt;1774-1783&lt;/pages&gt;&lt;volume&gt;57&lt;/volume&gt;&lt;number&gt;7&lt;/number&gt;&lt;dates&gt;&lt;year&gt;2008&lt;/year&gt;&lt;/dates&gt;&lt;isbn&gt;0012-1797&lt;/isbn&gt;&lt;urls&gt;&lt;/urls&gt;&lt;/record&gt;&lt;/Cite&gt;&lt;/EndNote&gt;</w:instrText>
      </w:r>
      <w:r w:rsidR="000C72D1">
        <w:rPr>
          <w:rFonts w:ascii="Times New Roman" w:hAnsi="Times New Roman" w:cs="Times New Roman"/>
          <w:i/>
        </w:rPr>
        <w:fldChar w:fldCharType="separate"/>
      </w:r>
      <w:r w:rsidR="000C72D1">
        <w:rPr>
          <w:rFonts w:ascii="Times New Roman" w:hAnsi="Times New Roman" w:cs="Times New Roman"/>
          <w:i/>
          <w:noProof/>
        </w:rPr>
        <w:t>(Schmitz-Peiffer and Biden 2008)</w:t>
      </w:r>
      <w:r w:rsidR="000C72D1">
        <w:rPr>
          <w:rFonts w:ascii="Times New Roman" w:hAnsi="Times New Roman" w:cs="Times New Roman"/>
          <w:i/>
        </w:rPr>
        <w:fldChar w:fldCharType="end"/>
      </w:r>
    </w:p>
    <w:p w14:paraId="41C58FCD" w14:textId="409D1F19" w:rsidR="00DC1A96" w:rsidRDefault="00DC1A96" w:rsidP="00CC68F4">
      <w:pPr>
        <w:ind w:left="1440"/>
      </w:pPr>
    </w:p>
    <w:p w14:paraId="190CE310" w14:textId="77777777" w:rsidR="00DC1A96" w:rsidRDefault="00DC1A96" w:rsidP="007A459F"/>
    <w:p w14:paraId="6F0D41A6" w14:textId="552341D8" w:rsidR="00514966" w:rsidRPr="00DC1A96" w:rsidRDefault="00DC1A96" w:rsidP="007A459F">
      <w:pPr>
        <w:rPr>
          <w:rFonts w:ascii="Times New Roman" w:hAnsi="Times New Roman" w:cs="Times New Roman"/>
          <w:i/>
        </w:rPr>
      </w:pPr>
      <w:r>
        <w:rPr>
          <w:noProof/>
        </w:rPr>
        <w:drawing>
          <wp:anchor distT="0" distB="0" distL="114300" distR="114300" simplePos="0" relativeHeight="251661824" behindDoc="0" locked="0" layoutInCell="1" allowOverlap="1" wp14:anchorId="6456A4D8" wp14:editId="033E41EB">
            <wp:simplePos x="0" y="0"/>
            <wp:positionH relativeFrom="margin">
              <wp:posOffset>0</wp:posOffset>
            </wp:positionH>
            <wp:positionV relativeFrom="margin">
              <wp:posOffset>4362450</wp:posOffset>
            </wp:positionV>
            <wp:extent cx="5619750" cy="3333750"/>
            <wp:effectExtent l="0" t="0" r="0" b="0"/>
            <wp:wrapSquare wrapText="bothSides"/>
            <wp:docPr id="1" name="Picture 1" descr="Macintosh HD:Users:Icy1997:Desktop:g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cy1997:Desktop:g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0" cy="33337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C1A96">
        <w:rPr>
          <w:rFonts w:ascii="Times New Roman" w:hAnsi="Times New Roman" w:cs="Times New Roman"/>
          <w:i/>
        </w:rPr>
        <w:t>Figure 2: The pathway of Insulin Resistance</w:t>
      </w:r>
      <w:r>
        <w:rPr>
          <w:rFonts w:ascii="Times New Roman" w:hAnsi="Times New Roman" w:cs="Times New Roman"/>
          <w:i/>
        </w:rPr>
        <w:t xml:space="preserve"> </w:t>
      </w:r>
      <w:r>
        <w:rPr>
          <w:rFonts w:ascii="Times New Roman" w:hAnsi="Times New Roman" w:cs="Times New Roman"/>
          <w:i/>
        </w:rPr>
        <w:fldChar w:fldCharType="begin"/>
      </w:r>
      <w:r>
        <w:rPr>
          <w:rFonts w:ascii="Times New Roman" w:hAnsi="Times New Roman" w:cs="Times New Roman"/>
          <w:i/>
        </w:rPr>
        <w:instrText xml:space="preserve"> ADDIN EN.CITE &lt;EndNote&gt;&lt;Cite&gt;&lt;Author&gt;Samuel&lt;/Author&gt;&lt;Year&gt;2012&lt;/Year&gt;&lt;RecNum&gt;1&lt;/RecNum&gt;&lt;DisplayText&gt;(Samuel and Shulman 2012)&lt;/DisplayText&gt;&lt;record&gt;&lt;rec-number&gt;1&lt;/rec-number&gt;&lt;foreign-keys&gt;&lt;key app="EN" db-id="d05edefwqw50tcevdt0pafdvads9xw5dw2zz" timestamp="1511915621"&gt;1&lt;/key&gt;&lt;/foreign-keys&gt;&lt;ref-type name="Journal Article"&gt;17&lt;/ref-type&gt;&lt;contributors&gt;&lt;authors&gt;&lt;author&gt;Samuel, Varman T&lt;/author&gt;&lt;author&gt;Shulman, Gerald I&lt;/author&gt;&lt;/authors&gt;&lt;/contributors&gt;&lt;titles&gt;&lt;title&gt;Mechanisms for insulin resistance: common threads and missing links&lt;/title&gt;&lt;secondary-title&gt;Cell&lt;/secondary-title&gt;&lt;/titles&gt;&lt;periodical&gt;&lt;full-title&gt;Cell&lt;/full-title&gt;&lt;/periodical&gt;&lt;pages&gt;852-871&lt;/pages&gt;&lt;volume&gt;148&lt;/volume&gt;&lt;number&gt;5&lt;/number&gt;&lt;dates&gt;&lt;year&gt;2012&lt;/year&gt;&lt;/dates&gt;&lt;isbn&gt;0092-8674&lt;/isbn&gt;&lt;urls&gt;&lt;/urls&gt;&lt;/record&gt;&lt;/Cite&gt;&lt;/EndNote&gt;</w:instrText>
      </w:r>
      <w:r>
        <w:rPr>
          <w:rFonts w:ascii="Times New Roman" w:hAnsi="Times New Roman" w:cs="Times New Roman"/>
          <w:i/>
        </w:rPr>
        <w:fldChar w:fldCharType="separate"/>
      </w:r>
      <w:r>
        <w:rPr>
          <w:rFonts w:ascii="Times New Roman" w:hAnsi="Times New Roman" w:cs="Times New Roman"/>
          <w:i/>
          <w:noProof/>
        </w:rPr>
        <w:t>(Samuel and Shulman 2012)</w:t>
      </w:r>
      <w:r>
        <w:rPr>
          <w:rFonts w:ascii="Times New Roman" w:hAnsi="Times New Roman" w:cs="Times New Roman"/>
          <w:i/>
        </w:rPr>
        <w:fldChar w:fldCharType="end"/>
      </w:r>
    </w:p>
    <w:p w14:paraId="6A9C6FF1" w14:textId="0CD2D203" w:rsidR="00D0565D" w:rsidRPr="007A459F" w:rsidRDefault="00514966" w:rsidP="007A459F">
      <w:pPr>
        <w:spacing w:line="360" w:lineRule="auto"/>
        <w:ind w:firstLine="720"/>
        <w:jc w:val="both"/>
        <w:rPr>
          <w:rFonts w:ascii="Times New Roman" w:hAnsi="Times New Roman" w:cs="Times New Roman"/>
        </w:rPr>
      </w:pPr>
      <w:r w:rsidRPr="007A459F">
        <w:rPr>
          <w:rFonts w:ascii="Times New Roman" w:hAnsi="Times New Roman" w:cs="Times New Roman"/>
        </w:rPr>
        <w:lastRenderedPageBreak/>
        <w:t>PKC’s cover many types of protein kinase enzymes, which control the function of other proteins through the phosphorylation of hydroxyl groups of serine and threonine amino acid residues. The PKC enzymes are activated by signals such as increases in DAG concentration and calcium ion concentration. For this reason, they play an important role in several signal transduction cascades. When</w:t>
      </w:r>
      <w:r w:rsidR="009B637A" w:rsidRPr="007A459F">
        <w:rPr>
          <w:rFonts w:ascii="Times New Roman" w:hAnsi="Times New Roman" w:cs="Times New Roman"/>
        </w:rPr>
        <w:t xml:space="preserve"> DAG or Ca2+ activates the</w:t>
      </w:r>
      <w:r w:rsidRPr="007A459F">
        <w:rPr>
          <w:rFonts w:ascii="Times New Roman" w:hAnsi="Times New Roman" w:cs="Times New Roman"/>
        </w:rPr>
        <w:t xml:space="preserve"> PKC pathway, the insulin resistance tyrosine kinase pathway gets inhibited</w:t>
      </w:r>
      <w:r w:rsidR="009B637A" w:rsidRPr="007A459F">
        <w:rPr>
          <w:rFonts w:ascii="Times New Roman" w:hAnsi="Times New Roman" w:cs="Times New Roman"/>
        </w:rPr>
        <w:t xml:space="preserve"> and this causes obesity, which</w:t>
      </w:r>
      <w:r w:rsidRPr="007A459F">
        <w:rPr>
          <w:rFonts w:ascii="Times New Roman" w:hAnsi="Times New Roman" w:cs="Times New Roman"/>
        </w:rPr>
        <w:t xml:space="preserve"> can lead to type 2 diabetes.</w:t>
      </w:r>
    </w:p>
    <w:p w14:paraId="0E7F6D76" w14:textId="77777777" w:rsidR="001975CA" w:rsidRPr="007A459F" w:rsidRDefault="001975CA" w:rsidP="007A459F">
      <w:pPr>
        <w:spacing w:line="360" w:lineRule="auto"/>
        <w:jc w:val="both"/>
        <w:rPr>
          <w:rFonts w:ascii="Times New Roman" w:hAnsi="Times New Roman" w:cs="Times New Roman"/>
        </w:rPr>
      </w:pPr>
    </w:p>
    <w:p w14:paraId="4996F37A" w14:textId="6CA0AC84" w:rsidR="00D0565D" w:rsidRPr="007A459F" w:rsidRDefault="00D0565D" w:rsidP="00DC1A96">
      <w:pPr>
        <w:spacing w:line="360" w:lineRule="auto"/>
        <w:ind w:firstLine="720"/>
        <w:jc w:val="both"/>
        <w:rPr>
          <w:rFonts w:ascii="Times New Roman" w:hAnsi="Times New Roman" w:cs="Times New Roman"/>
        </w:rPr>
      </w:pPr>
      <w:r w:rsidRPr="007A459F">
        <w:rPr>
          <w:rFonts w:ascii="Times New Roman" w:hAnsi="Times New Roman" w:cs="Times New Roman"/>
        </w:rPr>
        <w:t xml:space="preserve">The studies done in mice and humans have created an important role for </w:t>
      </w:r>
      <w:r w:rsidR="00CC68F4" w:rsidRPr="007A459F">
        <w:rPr>
          <w:rFonts w:ascii="Times New Roman" w:hAnsi="Times New Roman" w:cs="Times New Roman"/>
        </w:rPr>
        <w:t xml:space="preserve">DAG </w:t>
      </w:r>
      <w:r w:rsidRPr="007A459F">
        <w:rPr>
          <w:rFonts w:ascii="Times New Roman" w:hAnsi="Times New Roman" w:cs="Times New Roman"/>
        </w:rPr>
        <w:t xml:space="preserve">signaling in the liver, for the activation of PKC in triggering insulin resistance. The strongest predictors of hepatic insulin resistance in liver biopsies that were retrieved from the individuals are hepatic </w:t>
      </w:r>
      <w:r w:rsidR="008F280B">
        <w:rPr>
          <w:rFonts w:ascii="Times New Roman" w:hAnsi="Times New Roman" w:cs="Times New Roman"/>
        </w:rPr>
        <w:t xml:space="preserve">DAG content and PKC activation </w:t>
      </w:r>
      <w:r w:rsidR="00E5761D">
        <w:rPr>
          <w:rFonts w:ascii="Times New Roman" w:hAnsi="Times New Roman" w:cs="Times New Roman"/>
        </w:rPr>
        <w:fldChar w:fldCharType="begin"/>
      </w:r>
      <w:r w:rsidR="00E5761D">
        <w:rPr>
          <w:rFonts w:ascii="Times New Roman" w:hAnsi="Times New Roman" w:cs="Times New Roman"/>
        </w:rPr>
        <w:instrText xml:space="preserve"> ADDIN EN.CITE &lt;EndNote&gt;&lt;Cite&gt;&lt;Author&gt;Yamamoto&lt;/Author&gt;&lt;Year&gt;2010&lt;/Year&gt;&lt;RecNum&gt;4&lt;/RecNum&gt;&lt;DisplayText&gt;(Yamamoto, Watanabe et al. 2010)&lt;/DisplayText&gt;&lt;record&gt;&lt;rec-number&gt;4&lt;/rec-number&gt;&lt;foreign-keys&gt;&lt;key app="EN" db-id="d05edefwqw50tcevdt0pafdvads9xw5dw2zz" timestamp="1511915664"&gt;4&lt;/key&gt;&lt;/foreign-keys&gt;&lt;ref-type name="Journal Article"&gt;17&lt;/ref-type&gt;&lt;contributors&gt;&lt;authors&gt;&lt;author&gt;Yamamoto, Takashi&lt;/author&gt;&lt;author&gt;Watanabe, Kazuhisa&lt;/author&gt;&lt;author&gt;Inoue, Noriyuki&lt;/author&gt;&lt;author&gt;Nakagawa, Yoshimi&lt;/author&gt;&lt;author&gt;Ishigaki, Naomi&lt;/author&gt;&lt;author&gt;Matsuzaka, Takashi&lt;/author&gt;&lt;author&gt;Takeuchi, Yoshinori&lt;/author&gt;&lt;author&gt;Kobayashi, Kazuto&lt;/author&gt;&lt;author&gt;Yatoh, Shigeru&lt;/author&gt;&lt;author&gt;Takahashi, Akimitsu&lt;/author&gt;&lt;/authors&gt;&lt;/contributors&gt;&lt;titles&gt;&lt;title&gt;Protein kinase Cbeta mediates hepatic induction of sterol-regulatory element binding protein-1c by insulin&lt;/title&gt;&lt;secondary-title&gt;Journal of lipid research&lt;/secondary-title&gt;&lt;/titles&gt;&lt;periodical&gt;&lt;full-title&gt;Journal of lipid research&lt;/full-title&gt;&lt;/periodical&gt;&lt;pages&gt;1859-1870&lt;/pages&gt;&lt;volume&gt;51&lt;/volume&gt;&lt;number&gt;7&lt;/number&gt;&lt;dates&gt;&lt;year&gt;2010&lt;/year&gt;&lt;/dates&gt;&lt;isbn&gt;0022-2275&lt;/isbn&gt;&lt;urls&gt;&lt;/urls&gt;&lt;/record&gt;&lt;/Cite&gt;&lt;/EndNote&gt;</w:instrText>
      </w:r>
      <w:r w:rsidR="00E5761D">
        <w:rPr>
          <w:rFonts w:ascii="Times New Roman" w:hAnsi="Times New Roman" w:cs="Times New Roman"/>
        </w:rPr>
        <w:fldChar w:fldCharType="separate"/>
      </w:r>
      <w:r w:rsidR="00E5761D">
        <w:rPr>
          <w:rFonts w:ascii="Times New Roman" w:hAnsi="Times New Roman" w:cs="Times New Roman"/>
          <w:noProof/>
        </w:rPr>
        <w:t>(Yamamoto, Watanabe et al. 2010)</w:t>
      </w:r>
      <w:r w:rsidR="00E5761D">
        <w:rPr>
          <w:rFonts w:ascii="Times New Roman" w:hAnsi="Times New Roman" w:cs="Times New Roman"/>
        </w:rPr>
        <w:fldChar w:fldCharType="end"/>
      </w:r>
      <w:r w:rsidR="008F280B">
        <w:rPr>
          <w:rFonts w:ascii="Times New Roman" w:hAnsi="Times New Roman" w:cs="Times New Roman"/>
        </w:rPr>
        <w:t xml:space="preserve">. </w:t>
      </w:r>
      <w:r w:rsidRPr="007A459F">
        <w:rPr>
          <w:rFonts w:ascii="Times New Roman" w:hAnsi="Times New Roman" w:cs="Times New Roman"/>
        </w:rPr>
        <w:t>Hepatic insulin resistance is almost always linked with increases in DAG concentrations, which leads to PKC activation and subsequent inhibition of Insulin Receptor Tyrosine Kinase (IRTK) activity. The DAG hypothesis of hepatic insulin resistance has been proven with humans with Non-Alcoholic Fatty Liver Disease (NAFLD)</w:t>
      </w:r>
      <w:r w:rsidR="005D7677">
        <w:rPr>
          <w:rFonts w:ascii="Times New Roman" w:hAnsi="Times New Roman" w:cs="Times New Roman"/>
        </w:rPr>
        <w:t>.</w:t>
      </w:r>
      <w:r w:rsidR="00F3124F">
        <w:rPr>
          <w:rFonts w:ascii="Times New Roman" w:hAnsi="Times New Roman" w:cs="Times New Roman"/>
        </w:rPr>
        <w:t xml:space="preserve"> There have not been studies done where the presence or absence of calcium ions will impact DAG to activate PKC pathway, which will lead to hepatic insulin resistance.</w:t>
      </w:r>
    </w:p>
    <w:p w14:paraId="3F075E38" w14:textId="77777777" w:rsidR="00D0565D" w:rsidRPr="007A459F" w:rsidRDefault="00D0565D" w:rsidP="007A459F">
      <w:pPr>
        <w:spacing w:line="360" w:lineRule="auto"/>
        <w:jc w:val="both"/>
        <w:rPr>
          <w:rFonts w:ascii="Times New Roman" w:hAnsi="Times New Roman" w:cs="Times New Roman"/>
        </w:rPr>
      </w:pPr>
    </w:p>
    <w:p w14:paraId="54B48570" w14:textId="12167360" w:rsidR="007A459F" w:rsidRDefault="00D0565D" w:rsidP="005D7677">
      <w:pPr>
        <w:spacing w:line="360" w:lineRule="auto"/>
        <w:ind w:firstLine="720"/>
        <w:jc w:val="both"/>
        <w:rPr>
          <w:rFonts w:ascii="Times New Roman" w:hAnsi="Times New Roman" w:cs="Times New Roman"/>
        </w:rPr>
      </w:pPr>
      <w:r w:rsidRPr="007A459F">
        <w:rPr>
          <w:rFonts w:ascii="Times New Roman" w:hAnsi="Times New Roman" w:cs="Times New Roman"/>
        </w:rPr>
        <w:t xml:space="preserve">Insulin resistance worsens type 2 diabetes. Several risk factors are obesity, sedentary lifestyle, body fat distribution, age and hyperinsulinemia. These factors are possible signs of insulin resistance. Insulin resistance can predict the development of type 2 diabetes even in individuals with normal glucose tolerance. It has been supported by evidence that elevated plasma free fatty acid levels are responsible for most of the insulin resistance that is there in obese subjects </w:t>
      </w:r>
      <w:r w:rsidR="008D42B1">
        <w:rPr>
          <w:rFonts w:ascii="Times New Roman" w:hAnsi="Times New Roman" w:cs="Times New Roman"/>
        </w:rPr>
        <w:fldChar w:fldCharType="begin"/>
      </w:r>
      <w:r w:rsidR="008D42B1">
        <w:rPr>
          <w:rFonts w:ascii="Times New Roman" w:hAnsi="Times New Roman" w:cs="Times New Roman"/>
        </w:rPr>
        <w:instrText xml:space="preserve"> ADDIN EN.CITE &lt;EndNote&gt;&lt;Cite&gt;&lt;Author&gt;Itani&lt;/Author&gt;&lt;Year&gt;2002&lt;/Year&gt;&lt;RecNum&gt;10&lt;/RecNum&gt;&lt;DisplayText&gt;(Itani, Ruderman et al. 2002)&lt;/DisplayText&gt;&lt;record&gt;&lt;rec-number&gt;10&lt;/rec-number&gt;&lt;foreign-keys&gt;&lt;key app="EN" db-id="d05edefwqw50tcevdt0pafdvads9xw5dw2zz" timestamp="1511925583"&gt;10&lt;/key&gt;&lt;/foreign-keys&gt;&lt;ref-type name="Journal Article"&gt;17&lt;/ref-type&gt;&lt;contributors&gt;&lt;authors&gt;&lt;author&gt;Itani, Samar I&lt;/author&gt;&lt;author&gt;Ruderman, Neil B&lt;/author&gt;&lt;author&gt;Schmieder, Frank&lt;/author&gt;&lt;author&gt;Boden, Guenther&lt;/author&gt;&lt;/authors&gt;&lt;/contributors&gt;&lt;titles&gt;&lt;title&gt;Lipid-induced insulin resistance in human muscle is associated with changes in diacylglycerol, protein kinase C, and IκB-α&lt;/title&gt;&lt;secondary-title&gt;Diabetes&lt;/secondary-title&gt;&lt;/titles&gt;&lt;periodical&gt;&lt;full-title&gt;Diabetes&lt;/full-title&gt;&lt;/periodical&gt;&lt;pages&gt;2005-2011&lt;/pages&gt;&lt;volume&gt;51&lt;/volume&gt;&lt;number&gt;7&lt;/number&gt;&lt;dates&gt;&lt;year&gt;2002&lt;/year&gt;&lt;/dates&gt;&lt;isbn&gt;0012-1797&lt;/isbn&gt;&lt;urls&gt;&lt;/urls&gt;&lt;/record&gt;&lt;/Cite&gt;&lt;/EndNote&gt;</w:instrText>
      </w:r>
      <w:r w:rsidR="008D42B1">
        <w:rPr>
          <w:rFonts w:ascii="Times New Roman" w:hAnsi="Times New Roman" w:cs="Times New Roman"/>
        </w:rPr>
        <w:fldChar w:fldCharType="separate"/>
      </w:r>
      <w:r w:rsidR="008D42B1">
        <w:rPr>
          <w:rFonts w:ascii="Times New Roman" w:hAnsi="Times New Roman" w:cs="Times New Roman"/>
          <w:noProof/>
        </w:rPr>
        <w:t>(Itani, Ruderman et al. 2002)</w:t>
      </w:r>
      <w:r w:rsidR="008D42B1">
        <w:rPr>
          <w:rFonts w:ascii="Times New Roman" w:hAnsi="Times New Roman" w:cs="Times New Roman"/>
        </w:rPr>
        <w:fldChar w:fldCharType="end"/>
      </w:r>
      <w:r w:rsidRPr="007A459F">
        <w:rPr>
          <w:rFonts w:ascii="Times New Roman" w:hAnsi="Times New Roman" w:cs="Times New Roman"/>
        </w:rPr>
        <w:t>. An increase in lipid availability is strongly correlated with both beta cell dysfunction and insulin resistance</w:t>
      </w:r>
      <w:r w:rsidR="005D7677">
        <w:rPr>
          <w:rFonts w:ascii="Times New Roman" w:hAnsi="Times New Roman" w:cs="Times New Roman"/>
        </w:rPr>
        <w:t xml:space="preserve"> </w:t>
      </w:r>
      <w:r w:rsidR="005D7677">
        <w:rPr>
          <w:rFonts w:ascii="Times New Roman" w:hAnsi="Times New Roman" w:cs="Times New Roman"/>
        </w:rPr>
        <w:fldChar w:fldCharType="begin"/>
      </w:r>
      <w:r w:rsidR="005D7677">
        <w:rPr>
          <w:rFonts w:ascii="Times New Roman" w:hAnsi="Times New Roman" w:cs="Times New Roman"/>
        </w:rPr>
        <w:instrText xml:space="preserve"> ADDIN EN.CITE &lt;EndNote&gt;&lt;Cite&gt;&lt;Author&gt;Schmitz-Peiffer&lt;/Author&gt;&lt;Year&gt;2008&lt;/Year&gt;&lt;RecNum&gt;5&lt;/RecNum&gt;&lt;DisplayText&gt;(Schmitz-Peiffer and Biden 2008)&lt;/DisplayText&gt;&lt;record&gt;&lt;rec-number&gt;5&lt;/rec-number&gt;&lt;foreign-keys&gt;&lt;key app="EN" db-id="d05edefwqw50tcevdt0pafdvads9xw5dw2zz" timestamp="1511915703"&gt;5&lt;/key&gt;&lt;/foreign-keys&gt;&lt;ref-type name="Journal Article"&gt;17&lt;/ref-type&gt;&lt;contributors&gt;&lt;authors&gt;&lt;author&gt;Schmitz-Peiffer, Carsten&lt;/author&gt;&lt;author&gt;Biden, Trevor J&lt;/author&gt;&lt;/authors&gt;&lt;/contributors&gt;&lt;titles&gt;&lt;title&gt;Protein kinase C function in muscle, liver, and β-cells and its therapeutic implications for type 2 diabetes&lt;/title&gt;&lt;secondary-title&gt;Diabetes&lt;/secondary-title&gt;&lt;/titles&gt;&lt;periodical&gt;&lt;full-title&gt;Diabetes&lt;/full-title&gt;&lt;/periodical&gt;&lt;pages&gt;1774-1783&lt;/pages&gt;&lt;volume&gt;57&lt;/volume&gt;&lt;number&gt;7&lt;/number&gt;&lt;dates&gt;&lt;year&gt;2008&lt;/year&gt;&lt;/dates&gt;&lt;isbn&gt;0012-1797&lt;/isbn&gt;&lt;urls&gt;&lt;/urls&gt;&lt;/record&gt;&lt;/Cite&gt;&lt;/EndNote&gt;</w:instrText>
      </w:r>
      <w:r w:rsidR="005D7677">
        <w:rPr>
          <w:rFonts w:ascii="Times New Roman" w:hAnsi="Times New Roman" w:cs="Times New Roman"/>
        </w:rPr>
        <w:fldChar w:fldCharType="separate"/>
      </w:r>
      <w:r w:rsidR="005D7677">
        <w:rPr>
          <w:rFonts w:ascii="Times New Roman" w:hAnsi="Times New Roman" w:cs="Times New Roman"/>
          <w:noProof/>
        </w:rPr>
        <w:t>(Schmitz-Peiffer and Biden 2008)</w:t>
      </w:r>
      <w:r w:rsidR="005D7677">
        <w:rPr>
          <w:rFonts w:ascii="Times New Roman" w:hAnsi="Times New Roman" w:cs="Times New Roman"/>
        </w:rPr>
        <w:fldChar w:fldCharType="end"/>
      </w:r>
      <w:r w:rsidR="005D7677">
        <w:rPr>
          <w:rFonts w:ascii="Times New Roman" w:hAnsi="Times New Roman" w:cs="Times New Roman"/>
        </w:rPr>
        <w:t>.</w:t>
      </w:r>
    </w:p>
    <w:p w14:paraId="0254DF74" w14:textId="0D0D13C0" w:rsidR="00DB21CE" w:rsidRDefault="00DB21CE" w:rsidP="005D7677">
      <w:pPr>
        <w:spacing w:line="360" w:lineRule="auto"/>
        <w:ind w:firstLine="720"/>
        <w:jc w:val="both"/>
        <w:rPr>
          <w:rFonts w:ascii="Times New Roman" w:hAnsi="Times New Roman" w:cs="Times New Roman"/>
        </w:rPr>
      </w:pPr>
    </w:p>
    <w:p w14:paraId="0C5158F1" w14:textId="27CDD70B" w:rsidR="00DB21CE" w:rsidRDefault="00DB21CE" w:rsidP="00E120DF">
      <w:pPr>
        <w:spacing w:line="360" w:lineRule="auto"/>
        <w:jc w:val="both"/>
        <w:rPr>
          <w:rFonts w:ascii="Times New Roman" w:hAnsi="Times New Roman" w:cs="Times New Roman"/>
        </w:rPr>
      </w:pPr>
    </w:p>
    <w:p w14:paraId="73DFA658" w14:textId="77777777" w:rsidR="00E120DF" w:rsidRDefault="00E120DF" w:rsidP="00E120DF">
      <w:pPr>
        <w:spacing w:line="360" w:lineRule="auto"/>
        <w:jc w:val="both"/>
        <w:rPr>
          <w:rFonts w:ascii="Times New Roman" w:hAnsi="Times New Roman" w:cs="Times New Roman"/>
        </w:rPr>
      </w:pPr>
    </w:p>
    <w:p w14:paraId="1EBF7689" w14:textId="77777777" w:rsidR="00DB21CE" w:rsidRPr="005D7677" w:rsidRDefault="00DB21CE" w:rsidP="005D7677">
      <w:pPr>
        <w:spacing w:line="360" w:lineRule="auto"/>
        <w:ind w:firstLine="720"/>
        <w:jc w:val="both"/>
        <w:rPr>
          <w:rFonts w:ascii="Times New Roman" w:hAnsi="Times New Roman" w:cs="Times New Roman"/>
        </w:rPr>
      </w:pPr>
    </w:p>
    <w:p w14:paraId="61CF4652" w14:textId="77777777" w:rsidR="007A459F" w:rsidRDefault="007A459F"/>
    <w:p w14:paraId="258ED5FF" w14:textId="77777777" w:rsidR="00D669B8" w:rsidRPr="007A459F" w:rsidRDefault="00D669B8" w:rsidP="00D669B8">
      <w:pPr>
        <w:rPr>
          <w:rFonts w:ascii="Times New Roman" w:hAnsi="Times New Roman" w:cs="Times New Roman"/>
          <w:b/>
          <w:sz w:val="28"/>
          <w:szCs w:val="28"/>
        </w:rPr>
      </w:pPr>
      <w:r w:rsidRPr="007A459F">
        <w:rPr>
          <w:rFonts w:ascii="Times New Roman" w:hAnsi="Times New Roman" w:cs="Times New Roman"/>
          <w:b/>
          <w:sz w:val="28"/>
          <w:szCs w:val="28"/>
        </w:rPr>
        <w:lastRenderedPageBreak/>
        <w:t xml:space="preserve">Experimental Methods: </w:t>
      </w:r>
    </w:p>
    <w:p w14:paraId="73B470E0" w14:textId="77777777" w:rsidR="00D669B8" w:rsidRDefault="00D669B8" w:rsidP="00D669B8"/>
    <w:p w14:paraId="455F2D19" w14:textId="39FD8C6E" w:rsidR="00E120DF" w:rsidRDefault="00E120DF" w:rsidP="00E120DF">
      <w:pPr>
        <w:spacing w:line="360" w:lineRule="auto"/>
        <w:ind w:firstLine="720"/>
        <w:jc w:val="both"/>
      </w:pPr>
      <w:r>
        <w:t>In this experiment, it will be seen if the absence of presence of calcium ions will impact DAG ability to activate the PKC pathway</w:t>
      </w:r>
      <w:r w:rsidR="00CA198B">
        <w:t xml:space="preserve"> in the liver</w:t>
      </w:r>
      <w:r>
        <w:t xml:space="preserve">, which will lead to hepatic insulin resistance. For this experiment, the mice will be fasted for four to six hours, and then placed in a cage with only water present. </w:t>
      </w:r>
      <w:r w:rsidRPr="00671C44">
        <w:t>The blood samples will be taken from the tail with a scalpel and the weight in grams will be recorded. The baseline glucose will be recorded before injection of 20% glucose solution with a scalpel and the drop of blood taken from the tail will be placed on the blood glucose meter test strip. In order to maintain plasma glucose levels at around 90 to 100mg/dl, 20% glucose solution will be injected into all of the mice. The volume of the injected solution will calculated by ten times the body weight of the mice in grams. The blood glucose levels will be measured at 15,</w:t>
      </w:r>
      <w:r>
        <w:t xml:space="preserve"> </w:t>
      </w:r>
      <w:r w:rsidRPr="00671C44">
        <w:t>30,</w:t>
      </w:r>
      <w:r>
        <w:t xml:space="preserve"> </w:t>
      </w:r>
      <w:r w:rsidRPr="00671C44">
        <w:t xml:space="preserve">60, and 120 minutes </w:t>
      </w:r>
      <w:r w:rsidR="00CA198B">
        <w:t xml:space="preserve">after the 20% glucose injection (Yamamoto, Watanabe et al., 2010). </w:t>
      </w:r>
      <w:r w:rsidR="00380555">
        <w:t>Then calcium ion channels</w:t>
      </w:r>
      <w:r>
        <w:t xml:space="preserve"> will be inhibited by statin</w:t>
      </w:r>
      <w:r w:rsidR="00CA198B">
        <w:t>s</w:t>
      </w:r>
      <w:r>
        <w:t xml:space="preserve"> in the experimental group and not inhibited in the control group. To see if there is a direct cause and effect relationship between DAG and PKC activation, an in vitro assay will be done. For the in vitro assay, the mice will be killed and the liver will be extracted and submerged in a buffer solution. A PKC assay will be done to check for its activation and then </w:t>
      </w:r>
      <w:r w:rsidR="008F73E1">
        <w:t>insulin resistance will be calculated with the HOMA-IR equation.</w:t>
      </w:r>
      <w:r>
        <w:t xml:space="preserve"> </w:t>
      </w:r>
    </w:p>
    <w:p w14:paraId="051BFB03" w14:textId="77777777" w:rsidR="00D669B8" w:rsidRDefault="00D669B8"/>
    <w:p w14:paraId="1D7952A5" w14:textId="77777777" w:rsidR="00D0565D" w:rsidRDefault="00D0565D"/>
    <w:p w14:paraId="52645264" w14:textId="77777777" w:rsidR="00D0565D" w:rsidRPr="007A459F" w:rsidRDefault="00D0565D">
      <w:pPr>
        <w:rPr>
          <w:rFonts w:ascii="Times New Roman" w:hAnsi="Times New Roman" w:cs="Times New Roman"/>
          <w:b/>
          <w:sz w:val="28"/>
          <w:szCs w:val="28"/>
        </w:rPr>
      </w:pPr>
      <w:r w:rsidRPr="007A459F">
        <w:rPr>
          <w:rFonts w:ascii="Times New Roman" w:hAnsi="Times New Roman" w:cs="Times New Roman"/>
          <w:b/>
          <w:sz w:val="28"/>
          <w:szCs w:val="28"/>
        </w:rPr>
        <w:t xml:space="preserve">Discussion: </w:t>
      </w:r>
    </w:p>
    <w:p w14:paraId="6DB9A6FC" w14:textId="77777777" w:rsidR="00E67F40" w:rsidRDefault="00E67F40"/>
    <w:p w14:paraId="15CA1673" w14:textId="4F0123DD" w:rsidR="00DB21CE" w:rsidRPr="00E120DF" w:rsidRDefault="009B6EB8" w:rsidP="00E120DF">
      <w:pPr>
        <w:spacing w:line="360" w:lineRule="auto"/>
        <w:ind w:firstLine="720"/>
        <w:jc w:val="both"/>
        <w:rPr>
          <w:rFonts w:ascii="Times New Roman" w:hAnsi="Times New Roman" w:cs="Times New Roman"/>
        </w:rPr>
      </w:pPr>
      <w:r w:rsidRPr="007A459F">
        <w:rPr>
          <w:rFonts w:ascii="Times New Roman" w:hAnsi="Times New Roman" w:cs="Times New Roman"/>
        </w:rPr>
        <w:t>If Ca2+</w:t>
      </w:r>
      <w:r w:rsidR="00380555">
        <w:rPr>
          <w:rFonts w:ascii="Times New Roman" w:hAnsi="Times New Roman" w:cs="Times New Roman"/>
        </w:rPr>
        <w:t xml:space="preserve"> channel</w:t>
      </w:r>
      <w:bookmarkStart w:id="0" w:name="_GoBack"/>
      <w:bookmarkEnd w:id="0"/>
      <w:r w:rsidRPr="007A459F">
        <w:rPr>
          <w:rFonts w:ascii="Times New Roman" w:hAnsi="Times New Roman" w:cs="Times New Roman"/>
        </w:rPr>
        <w:t xml:space="preserve"> is</w:t>
      </w:r>
      <w:r w:rsidR="00E67F40" w:rsidRPr="007A459F">
        <w:rPr>
          <w:rFonts w:ascii="Times New Roman" w:hAnsi="Times New Roman" w:cs="Times New Roman"/>
        </w:rPr>
        <w:t xml:space="preserve"> inhibited and protein kinase C still gets activated that means insulin resistance can happen regardless of the presence o</w:t>
      </w:r>
      <w:r w:rsidRPr="007A459F">
        <w:rPr>
          <w:rFonts w:ascii="Times New Roman" w:hAnsi="Times New Roman" w:cs="Times New Roman"/>
        </w:rPr>
        <w:t>f Ca2+</w:t>
      </w:r>
      <w:r w:rsidR="00E67F40" w:rsidRPr="007A459F">
        <w:rPr>
          <w:rFonts w:ascii="Times New Roman" w:hAnsi="Times New Roman" w:cs="Times New Roman"/>
        </w:rPr>
        <w:t xml:space="preserve">. </w:t>
      </w:r>
      <w:r w:rsidRPr="007A459F">
        <w:rPr>
          <w:rFonts w:ascii="Times New Roman" w:hAnsi="Times New Roman" w:cs="Times New Roman"/>
        </w:rPr>
        <w:t xml:space="preserve">This would show that DAG is enough to activate the protein kinase C pathway. </w:t>
      </w:r>
      <w:r w:rsidR="00E67F40" w:rsidRPr="007A459F">
        <w:rPr>
          <w:rFonts w:ascii="Times New Roman" w:hAnsi="Times New Roman" w:cs="Times New Roman"/>
        </w:rPr>
        <w:t>If protein kinase C does not</w:t>
      </w:r>
      <w:r w:rsidRPr="007A459F">
        <w:rPr>
          <w:rFonts w:ascii="Times New Roman" w:hAnsi="Times New Roman" w:cs="Times New Roman"/>
        </w:rPr>
        <w:t xml:space="preserve"> get activated when Ca2+ is</w:t>
      </w:r>
      <w:r w:rsidR="00E67F40" w:rsidRPr="007A459F">
        <w:rPr>
          <w:rFonts w:ascii="Times New Roman" w:hAnsi="Times New Roman" w:cs="Times New Roman"/>
        </w:rPr>
        <w:t xml:space="preserve"> inhibited, then that means insulin resistance is not happening. </w:t>
      </w:r>
      <w:r w:rsidRPr="007A459F">
        <w:rPr>
          <w:rFonts w:ascii="Times New Roman" w:hAnsi="Times New Roman" w:cs="Times New Roman"/>
        </w:rPr>
        <w:t>Insulin resistance can happen as a result of many ways. The most common way for it to happen is through the protein kinase C pathway with accumulation of DAG. Insulin resistance is reversible unlike beta c</w:t>
      </w:r>
      <w:r w:rsidR="00725D38">
        <w:rPr>
          <w:rFonts w:ascii="Times New Roman" w:hAnsi="Times New Roman" w:cs="Times New Roman"/>
        </w:rPr>
        <w:t>ell deterioration, which is non</w:t>
      </w:r>
      <w:r w:rsidRPr="007A459F">
        <w:rPr>
          <w:rFonts w:ascii="Times New Roman" w:hAnsi="Times New Roman" w:cs="Times New Roman"/>
        </w:rPr>
        <w:t xml:space="preserve">-reversible. Drugs that target insulin resistance will be needed </w:t>
      </w:r>
      <w:r w:rsidR="00565A7D" w:rsidRPr="007A459F">
        <w:rPr>
          <w:rFonts w:ascii="Times New Roman" w:hAnsi="Times New Roman" w:cs="Times New Roman"/>
        </w:rPr>
        <w:t>to</w:t>
      </w:r>
      <w:r w:rsidRPr="007A459F">
        <w:rPr>
          <w:rFonts w:ascii="Times New Roman" w:hAnsi="Times New Roman" w:cs="Times New Roman"/>
        </w:rPr>
        <w:t xml:space="preserve"> reverse its effects and prevent the start of type 2 diabetes.</w:t>
      </w:r>
    </w:p>
    <w:p w14:paraId="21D1E053" w14:textId="77777777" w:rsidR="00DB21CE" w:rsidRPr="00671C44" w:rsidRDefault="00DB21CE" w:rsidP="00E67F40">
      <w:pPr>
        <w:ind w:left="720" w:hanging="720"/>
        <w:rPr>
          <w:rFonts w:ascii="Arial" w:eastAsia="Times New Roman" w:hAnsi="Arial" w:cs="Arial"/>
          <w:color w:val="303030"/>
          <w:shd w:val="clear" w:color="auto" w:fill="FFFFFF"/>
        </w:rPr>
      </w:pPr>
    </w:p>
    <w:p w14:paraId="65FD7298" w14:textId="77777777" w:rsidR="00E120DF" w:rsidRDefault="00E120DF" w:rsidP="00E5761D">
      <w:pPr>
        <w:jc w:val="center"/>
        <w:rPr>
          <w:rFonts w:ascii="Times New Roman" w:hAnsi="Times New Roman" w:cs="Times New Roman"/>
          <w:sz w:val="28"/>
          <w:szCs w:val="28"/>
        </w:rPr>
      </w:pPr>
    </w:p>
    <w:p w14:paraId="472213C0" w14:textId="77777777" w:rsidR="00E120DF" w:rsidRDefault="00E120DF" w:rsidP="00E5761D">
      <w:pPr>
        <w:jc w:val="center"/>
        <w:rPr>
          <w:rFonts w:ascii="Times New Roman" w:hAnsi="Times New Roman" w:cs="Times New Roman"/>
          <w:sz w:val="28"/>
          <w:szCs w:val="28"/>
        </w:rPr>
      </w:pPr>
    </w:p>
    <w:p w14:paraId="3802A2D9" w14:textId="265D1753" w:rsidR="00193A71" w:rsidRPr="00E5761D" w:rsidRDefault="00725D38" w:rsidP="00E5761D">
      <w:pPr>
        <w:jc w:val="center"/>
        <w:rPr>
          <w:rFonts w:ascii="Times New Roman" w:hAnsi="Times New Roman" w:cs="Times New Roman"/>
          <w:sz w:val="28"/>
          <w:szCs w:val="28"/>
        </w:rPr>
      </w:pPr>
      <w:r w:rsidRPr="00E5761D">
        <w:rPr>
          <w:rFonts w:ascii="Times New Roman" w:hAnsi="Times New Roman" w:cs="Times New Roman"/>
          <w:sz w:val="28"/>
          <w:szCs w:val="28"/>
        </w:rPr>
        <w:t>REFERENCES</w:t>
      </w:r>
    </w:p>
    <w:p w14:paraId="00B10B1E" w14:textId="77777777" w:rsidR="00193A71" w:rsidRPr="000C72D1" w:rsidRDefault="00193A71" w:rsidP="000C72D1">
      <w:pPr>
        <w:spacing w:line="360" w:lineRule="auto"/>
        <w:jc w:val="both"/>
        <w:rPr>
          <w:rFonts w:ascii="Times New Roman" w:hAnsi="Times New Roman" w:cs="Times New Roman"/>
        </w:rPr>
      </w:pPr>
    </w:p>
    <w:p w14:paraId="73BA44F5" w14:textId="6A87986B" w:rsidR="000C72D1" w:rsidRDefault="00193A71" w:rsidP="000C72D1">
      <w:pPr>
        <w:pStyle w:val="EndNoteBibliography"/>
        <w:spacing w:line="360" w:lineRule="auto"/>
        <w:jc w:val="both"/>
        <w:rPr>
          <w:rFonts w:ascii="Times New Roman" w:hAnsi="Times New Roman" w:cs="Times New Roman"/>
        </w:rPr>
      </w:pPr>
      <w:r w:rsidRPr="000C72D1">
        <w:rPr>
          <w:rFonts w:ascii="Times New Roman" w:hAnsi="Times New Roman" w:cs="Times New Roman"/>
        </w:rPr>
        <w:fldChar w:fldCharType="begin"/>
      </w:r>
      <w:r w:rsidRPr="000C72D1">
        <w:rPr>
          <w:rFonts w:ascii="Times New Roman" w:hAnsi="Times New Roman" w:cs="Times New Roman"/>
        </w:rPr>
        <w:instrText xml:space="preserve"> ADDIN EN.REFLIST </w:instrText>
      </w:r>
      <w:r w:rsidRPr="000C72D1">
        <w:rPr>
          <w:rFonts w:ascii="Times New Roman" w:hAnsi="Times New Roman" w:cs="Times New Roman"/>
        </w:rPr>
        <w:fldChar w:fldCharType="separate"/>
      </w:r>
      <w:r w:rsidR="000C72D1" w:rsidRPr="000C72D1">
        <w:rPr>
          <w:rFonts w:ascii="Times New Roman" w:hAnsi="Times New Roman" w:cs="Times New Roman"/>
        </w:rPr>
        <w:t xml:space="preserve">Gerich, J. E. (2000). "Insulin resistance is not necessarily an essential component of type 2 diabetes." </w:t>
      </w:r>
      <w:r w:rsidR="000C72D1" w:rsidRPr="000C72D1">
        <w:rPr>
          <w:rFonts w:ascii="Times New Roman" w:hAnsi="Times New Roman" w:cs="Times New Roman"/>
          <w:u w:val="single"/>
        </w:rPr>
        <w:t>The Journal of Clinical Endocrinology &amp; Metabolism</w:t>
      </w:r>
      <w:r w:rsidR="000C72D1" w:rsidRPr="000C72D1">
        <w:rPr>
          <w:rFonts w:ascii="Times New Roman" w:hAnsi="Times New Roman" w:cs="Times New Roman"/>
        </w:rPr>
        <w:t xml:space="preserve"> </w:t>
      </w:r>
      <w:r w:rsidR="000C72D1" w:rsidRPr="000C72D1">
        <w:rPr>
          <w:rFonts w:ascii="Times New Roman" w:hAnsi="Times New Roman" w:cs="Times New Roman"/>
          <w:b/>
        </w:rPr>
        <w:t>85</w:t>
      </w:r>
      <w:r w:rsidR="000C72D1" w:rsidRPr="000C72D1">
        <w:rPr>
          <w:rFonts w:ascii="Times New Roman" w:hAnsi="Times New Roman" w:cs="Times New Roman"/>
        </w:rPr>
        <w:t>(6): 2113-2115.</w:t>
      </w:r>
    </w:p>
    <w:p w14:paraId="6EEF4246" w14:textId="77777777" w:rsidR="000C72D1" w:rsidRPr="000C72D1" w:rsidRDefault="000C72D1" w:rsidP="000C72D1">
      <w:pPr>
        <w:pStyle w:val="EndNoteBibliography"/>
        <w:spacing w:line="360" w:lineRule="auto"/>
        <w:jc w:val="both"/>
        <w:rPr>
          <w:rFonts w:ascii="Times New Roman" w:hAnsi="Times New Roman" w:cs="Times New Roman"/>
        </w:rPr>
      </w:pPr>
    </w:p>
    <w:p w14:paraId="7725668C" w14:textId="35920220" w:rsidR="000C72D1" w:rsidRDefault="000C72D1" w:rsidP="000C72D1">
      <w:pPr>
        <w:pStyle w:val="EndNoteBibliography"/>
        <w:spacing w:line="360" w:lineRule="auto"/>
        <w:jc w:val="both"/>
        <w:rPr>
          <w:rFonts w:ascii="Times New Roman" w:hAnsi="Times New Roman" w:cs="Times New Roman"/>
        </w:rPr>
      </w:pPr>
      <w:r w:rsidRPr="000C72D1">
        <w:rPr>
          <w:rFonts w:ascii="Times New Roman" w:hAnsi="Times New Roman" w:cs="Times New Roman"/>
        </w:rPr>
        <w:t xml:space="preserve">Gutch, M., S. Kumar, S. M. Razi, K. K. Gupta and A. Gupta (2015). "Assessment of insulin sensitivity/resistance." </w:t>
      </w:r>
      <w:r w:rsidRPr="000C72D1">
        <w:rPr>
          <w:rFonts w:ascii="Times New Roman" w:hAnsi="Times New Roman" w:cs="Times New Roman"/>
          <w:u w:val="single"/>
        </w:rPr>
        <w:t>Indian journal of endocrinology and metabolism</w:t>
      </w:r>
      <w:r w:rsidRPr="000C72D1">
        <w:rPr>
          <w:rFonts w:ascii="Times New Roman" w:hAnsi="Times New Roman" w:cs="Times New Roman"/>
        </w:rPr>
        <w:t xml:space="preserve"> </w:t>
      </w:r>
      <w:r w:rsidRPr="000C72D1">
        <w:rPr>
          <w:rFonts w:ascii="Times New Roman" w:hAnsi="Times New Roman" w:cs="Times New Roman"/>
          <w:b/>
        </w:rPr>
        <w:t>19</w:t>
      </w:r>
      <w:r w:rsidRPr="000C72D1">
        <w:rPr>
          <w:rFonts w:ascii="Times New Roman" w:hAnsi="Times New Roman" w:cs="Times New Roman"/>
        </w:rPr>
        <w:t>(1): 160.</w:t>
      </w:r>
    </w:p>
    <w:p w14:paraId="3D685679" w14:textId="77777777" w:rsidR="000C72D1" w:rsidRPr="000C72D1" w:rsidRDefault="000C72D1" w:rsidP="000C72D1">
      <w:pPr>
        <w:pStyle w:val="EndNoteBibliography"/>
        <w:spacing w:line="360" w:lineRule="auto"/>
        <w:jc w:val="both"/>
        <w:rPr>
          <w:rFonts w:ascii="Times New Roman" w:hAnsi="Times New Roman" w:cs="Times New Roman"/>
        </w:rPr>
      </w:pPr>
    </w:p>
    <w:p w14:paraId="6EB8E60F" w14:textId="66CA396B" w:rsidR="000C72D1" w:rsidRDefault="000C72D1" w:rsidP="000C72D1">
      <w:pPr>
        <w:pStyle w:val="EndNoteBibliography"/>
        <w:spacing w:line="360" w:lineRule="auto"/>
        <w:jc w:val="both"/>
        <w:rPr>
          <w:rFonts w:ascii="Times New Roman" w:hAnsi="Times New Roman" w:cs="Times New Roman"/>
        </w:rPr>
      </w:pPr>
      <w:r w:rsidRPr="000C72D1">
        <w:rPr>
          <w:rFonts w:ascii="Times New Roman" w:hAnsi="Times New Roman" w:cs="Times New Roman"/>
        </w:rPr>
        <w:t xml:space="preserve">Itani, S. I., N. B. Ruderman, F. Schmieder and G. Boden (2002). "Lipid-induced insulin resistance in human muscle is associated with changes in diacylglycerol, protein kinase C, and IκB-α." </w:t>
      </w:r>
      <w:r w:rsidRPr="000C72D1">
        <w:rPr>
          <w:rFonts w:ascii="Times New Roman" w:hAnsi="Times New Roman" w:cs="Times New Roman"/>
          <w:u w:val="single"/>
        </w:rPr>
        <w:t>Diabetes</w:t>
      </w:r>
      <w:r w:rsidRPr="000C72D1">
        <w:rPr>
          <w:rFonts w:ascii="Times New Roman" w:hAnsi="Times New Roman" w:cs="Times New Roman"/>
        </w:rPr>
        <w:t xml:space="preserve"> </w:t>
      </w:r>
      <w:r w:rsidRPr="000C72D1">
        <w:rPr>
          <w:rFonts w:ascii="Times New Roman" w:hAnsi="Times New Roman" w:cs="Times New Roman"/>
          <w:b/>
        </w:rPr>
        <w:t>51</w:t>
      </w:r>
      <w:r w:rsidRPr="000C72D1">
        <w:rPr>
          <w:rFonts w:ascii="Times New Roman" w:hAnsi="Times New Roman" w:cs="Times New Roman"/>
        </w:rPr>
        <w:t>(7): 2005-2011.</w:t>
      </w:r>
    </w:p>
    <w:p w14:paraId="7709B96D" w14:textId="77777777" w:rsidR="000C72D1" w:rsidRPr="000C72D1" w:rsidRDefault="000C72D1" w:rsidP="000C72D1">
      <w:pPr>
        <w:pStyle w:val="EndNoteBibliography"/>
        <w:spacing w:line="360" w:lineRule="auto"/>
        <w:jc w:val="both"/>
        <w:rPr>
          <w:rFonts w:ascii="Times New Roman" w:hAnsi="Times New Roman" w:cs="Times New Roman"/>
        </w:rPr>
      </w:pPr>
    </w:p>
    <w:p w14:paraId="3E187096" w14:textId="4B1B7898" w:rsidR="000C72D1" w:rsidRDefault="000C72D1" w:rsidP="000C72D1">
      <w:pPr>
        <w:pStyle w:val="EndNoteBibliography"/>
        <w:spacing w:line="360" w:lineRule="auto"/>
        <w:jc w:val="both"/>
        <w:rPr>
          <w:rFonts w:ascii="Times New Roman" w:hAnsi="Times New Roman" w:cs="Times New Roman"/>
        </w:rPr>
      </w:pPr>
      <w:r w:rsidRPr="000C72D1">
        <w:rPr>
          <w:rFonts w:ascii="Times New Roman" w:hAnsi="Times New Roman" w:cs="Times New Roman"/>
        </w:rPr>
        <w:t xml:space="preserve">Perry, R. J., V. T. Samuel, K. F. Petersen and G. I. Shulman (2014). "The role of hepatic lipids in hepatic insulin resistance and type 2 diabetes." </w:t>
      </w:r>
      <w:r w:rsidRPr="000C72D1">
        <w:rPr>
          <w:rFonts w:ascii="Times New Roman" w:hAnsi="Times New Roman" w:cs="Times New Roman"/>
          <w:u w:val="single"/>
        </w:rPr>
        <w:t>Nature</w:t>
      </w:r>
      <w:r w:rsidRPr="000C72D1">
        <w:rPr>
          <w:rFonts w:ascii="Times New Roman" w:hAnsi="Times New Roman" w:cs="Times New Roman"/>
        </w:rPr>
        <w:t xml:space="preserve"> </w:t>
      </w:r>
      <w:r w:rsidRPr="000C72D1">
        <w:rPr>
          <w:rFonts w:ascii="Times New Roman" w:hAnsi="Times New Roman" w:cs="Times New Roman"/>
          <w:b/>
        </w:rPr>
        <w:t>510</w:t>
      </w:r>
      <w:r w:rsidRPr="000C72D1">
        <w:rPr>
          <w:rFonts w:ascii="Times New Roman" w:hAnsi="Times New Roman" w:cs="Times New Roman"/>
        </w:rPr>
        <w:t>(7503): 84-91.</w:t>
      </w:r>
    </w:p>
    <w:p w14:paraId="77EE2B91" w14:textId="77777777" w:rsidR="000C72D1" w:rsidRPr="000C72D1" w:rsidRDefault="000C72D1" w:rsidP="000C72D1">
      <w:pPr>
        <w:pStyle w:val="EndNoteBibliography"/>
        <w:spacing w:line="360" w:lineRule="auto"/>
        <w:jc w:val="both"/>
        <w:rPr>
          <w:rFonts w:ascii="Times New Roman" w:hAnsi="Times New Roman" w:cs="Times New Roman"/>
        </w:rPr>
      </w:pPr>
    </w:p>
    <w:p w14:paraId="1DD6E907" w14:textId="070A5D67" w:rsidR="000C72D1" w:rsidRDefault="000C72D1" w:rsidP="000C72D1">
      <w:pPr>
        <w:pStyle w:val="EndNoteBibliography"/>
        <w:spacing w:line="360" w:lineRule="auto"/>
        <w:jc w:val="both"/>
        <w:rPr>
          <w:rFonts w:ascii="Times New Roman" w:hAnsi="Times New Roman" w:cs="Times New Roman"/>
        </w:rPr>
      </w:pPr>
      <w:r w:rsidRPr="000C72D1">
        <w:rPr>
          <w:rFonts w:ascii="Times New Roman" w:hAnsi="Times New Roman" w:cs="Times New Roman"/>
        </w:rPr>
        <w:t xml:space="preserve">Saini, V. (2010). "Molecular mechanisms of insulin resistance in type 2 diabetes mellitus." </w:t>
      </w:r>
      <w:r w:rsidRPr="000C72D1">
        <w:rPr>
          <w:rFonts w:ascii="Times New Roman" w:hAnsi="Times New Roman" w:cs="Times New Roman"/>
          <w:u w:val="single"/>
        </w:rPr>
        <w:t>World journal of diabetes</w:t>
      </w:r>
      <w:r w:rsidRPr="000C72D1">
        <w:rPr>
          <w:rFonts w:ascii="Times New Roman" w:hAnsi="Times New Roman" w:cs="Times New Roman"/>
        </w:rPr>
        <w:t xml:space="preserve"> </w:t>
      </w:r>
      <w:r w:rsidRPr="000C72D1">
        <w:rPr>
          <w:rFonts w:ascii="Times New Roman" w:hAnsi="Times New Roman" w:cs="Times New Roman"/>
          <w:b/>
        </w:rPr>
        <w:t>1</w:t>
      </w:r>
      <w:r w:rsidRPr="000C72D1">
        <w:rPr>
          <w:rFonts w:ascii="Times New Roman" w:hAnsi="Times New Roman" w:cs="Times New Roman"/>
        </w:rPr>
        <w:t>(3): 68.</w:t>
      </w:r>
    </w:p>
    <w:p w14:paraId="33ADF87C" w14:textId="77777777" w:rsidR="000C72D1" w:rsidRPr="000C72D1" w:rsidRDefault="000C72D1" w:rsidP="000C72D1">
      <w:pPr>
        <w:pStyle w:val="EndNoteBibliography"/>
        <w:spacing w:line="360" w:lineRule="auto"/>
        <w:jc w:val="both"/>
        <w:rPr>
          <w:rFonts w:ascii="Times New Roman" w:hAnsi="Times New Roman" w:cs="Times New Roman"/>
        </w:rPr>
      </w:pPr>
    </w:p>
    <w:p w14:paraId="6C4D9472" w14:textId="34226C23" w:rsidR="000C72D1" w:rsidRDefault="000C72D1" w:rsidP="000C72D1">
      <w:pPr>
        <w:pStyle w:val="EndNoteBibliography"/>
        <w:spacing w:line="360" w:lineRule="auto"/>
        <w:jc w:val="both"/>
        <w:rPr>
          <w:rFonts w:ascii="Times New Roman" w:hAnsi="Times New Roman" w:cs="Times New Roman"/>
        </w:rPr>
      </w:pPr>
      <w:r w:rsidRPr="000C72D1">
        <w:rPr>
          <w:rFonts w:ascii="Times New Roman" w:hAnsi="Times New Roman" w:cs="Times New Roman"/>
        </w:rPr>
        <w:t xml:space="preserve">Samuel, V. T. and G. I. Shulman (2012). "Mechanisms for insulin resistance: common threads and missing links." </w:t>
      </w:r>
      <w:r w:rsidRPr="000C72D1">
        <w:rPr>
          <w:rFonts w:ascii="Times New Roman" w:hAnsi="Times New Roman" w:cs="Times New Roman"/>
          <w:u w:val="single"/>
        </w:rPr>
        <w:t>Cell</w:t>
      </w:r>
      <w:r w:rsidRPr="000C72D1">
        <w:rPr>
          <w:rFonts w:ascii="Times New Roman" w:hAnsi="Times New Roman" w:cs="Times New Roman"/>
        </w:rPr>
        <w:t xml:space="preserve"> </w:t>
      </w:r>
      <w:r w:rsidRPr="000C72D1">
        <w:rPr>
          <w:rFonts w:ascii="Times New Roman" w:hAnsi="Times New Roman" w:cs="Times New Roman"/>
          <w:b/>
        </w:rPr>
        <w:t>148</w:t>
      </w:r>
      <w:r w:rsidRPr="000C72D1">
        <w:rPr>
          <w:rFonts w:ascii="Times New Roman" w:hAnsi="Times New Roman" w:cs="Times New Roman"/>
        </w:rPr>
        <w:t>(5): 852-871.</w:t>
      </w:r>
    </w:p>
    <w:p w14:paraId="279B524F" w14:textId="77777777" w:rsidR="000C72D1" w:rsidRPr="000C72D1" w:rsidRDefault="000C72D1" w:rsidP="000C72D1">
      <w:pPr>
        <w:pStyle w:val="EndNoteBibliography"/>
        <w:spacing w:line="360" w:lineRule="auto"/>
        <w:jc w:val="both"/>
        <w:rPr>
          <w:rFonts w:ascii="Times New Roman" w:hAnsi="Times New Roman" w:cs="Times New Roman"/>
        </w:rPr>
      </w:pPr>
    </w:p>
    <w:p w14:paraId="42B02A17" w14:textId="0CB16124" w:rsidR="000C72D1" w:rsidRDefault="000C72D1" w:rsidP="000C72D1">
      <w:pPr>
        <w:pStyle w:val="EndNoteBibliography"/>
        <w:spacing w:line="360" w:lineRule="auto"/>
        <w:jc w:val="both"/>
        <w:rPr>
          <w:rFonts w:ascii="Times New Roman" w:hAnsi="Times New Roman" w:cs="Times New Roman"/>
        </w:rPr>
      </w:pPr>
      <w:r w:rsidRPr="000C72D1">
        <w:rPr>
          <w:rFonts w:ascii="Times New Roman" w:hAnsi="Times New Roman" w:cs="Times New Roman"/>
        </w:rPr>
        <w:t xml:space="preserve">Schmitz-Peiffer, C. and T. J. Biden (2008). "Protein kinase C function in muscle, liver, and β-cells and its therapeutic implications for type 2 diabetes." </w:t>
      </w:r>
      <w:r w:rsidRPr="000C72D1">
        <w:rPr>
          <w:rFonts w:ascii="Times New Roman" w:hAnsi="Times New Roman" w:cs="Times New Roman"/>
          <w:u w:val="single"/>
        </w:rPr>
        <w:t>Diabetes</w:t>
      </w:r>
      <w:r w:rsidRPr="000C72D1">
        <w:rPr>
          <w:rFonts w:ascii="Times New Roman" w:hAnsi="Times New Roman" w:cs="Times New Roman"/>
        </w:rPr>
        <w:t xml:space="preserve"> </w:t>
      </w:r>
      <w:r w:rsidRPr="000C72D1">
        <w:rPr>
          <w:rFonts w:ascii="Times New Roman" w:hAnsi="Times New Roman" w:cs="Times New Roman"/>
          <w:b/>
        </w:rPr>
        <w:t>57</w:t>
      </w:r>
      <w:r w:rsidRPr="000C72D1">
        <w:rPr>
          <w:rFonts w:ascii="Times New Roman" w:hAnsi="Times New Roman" w:cs="Times New Roman"/>
        </w:rPr>
        <w:t>(7): 1774-1783.</w:t>
      </w:r>
    </w:p>
    <w:p w14:paraId="0BE85DA6" w14:textId="77777777" w:rsidR="000C72D1" w:rsidRPr="000C72D1" w:rsidRDefault="000C72D1" w:rsidP="000C72D1">
      <w:pPr>
        <w:pStyle w:val="EndNoteBibliography"/>
        <w:spacing w:line="360" w:lineRule="auto"/>
        <w:jc w:val="both"/>
        <w:rPr>
          <w:rFonts w:ascii="Times New Roman" w:hAnsi="Times New Roman" w:cs="Times New Roman"/>
        </w:rPr>
      </w:pPr>
    </w:p>
    <w:p w14:paraId="254CA217" w14:textId="77777777" w:rsidR="000C72D1" w:rsidRPr="000C72D1" w:rsidRDefault="000C72D1" w:rsidP="000C72D1">
      <w:pPr>
        <w:pStyle w:val="EndNoteBibliography"/>
        <w:spacing w:line="360" w:lineRule="auto"/>
        <w:jc w:val="both"/>
        <w:rPr>
          <w:rFonts w:ascii="Times New Roman" w:hAnsi="Times New Roman" w:cs="Times New Roman"/>
        </w:rPr>
      </w:pPr>
      <w:r w:rsidRPr="000C72D1">
        <w:rPr>
          <w:rFonts w:ascii="Times New Roman" w:hAnsi="Times New Roman" w:cs="Times New Roman"/>
        </w:rPr>
        <w:t xml:space="preserve">Yamamoto, T., K. Watanabe, N. Inoue, Y. Nakagawa, N. Ishigaki, T. Matsuzaka, Y. Takeuchi, K. Kobayashi, S. Yatoh and A. Takahashi (2010). "Protein kinase Cbeta mediates hepatic induction of sterol-regulatory element binding protein-1c by insulin." </w:t>
      </w:r>
      <w:r w:rsidRPr="000C72D1">
        <w:rPr>
          <w:rFonts w:ascii="Times New Roman" w:hAnsi="Times New Roman" w:cs="Times New Roman"/>
          <w:u w:val="single"/>
        </w:rPr>
        <w:t>Journal of lipid research</w:t>
      </w:r>
      <w:r w:rsidRPr="000C72D1">
        <w:rPr>
          <w:rFonts w:ascii="Times New Roman" w:hAnsi="Times New Roman" w:cs="Times New Roman"/>
        </w:rPr>
        <w:t xml:space="preserve"> </w:t>
      </w:r>
      <w:r w:rsidRPr="000C72D1">
        <w:rPr>
          <w:rFonts w:ascii="Times New Roman" w:hAnsi="Times New Roman" w:cs="Times New Roman"/>
          <w:b/>
        </w:rPr>
        <w:t>51</w:t>
      </w:r>
      <w:r w:rsidRPr="000C72D1">
        <w:rPr>
          <w:rFonts w:ascii="Times New Roman" w:hAnsi="Times New Roman" w:cs="Times New Roman"/>
        </w:rPr>
        <w:t>(7): 1859-1870.</w:t>
      </w:r>
    </w:p>
    <w:p w14:paraId="5D4B4892" w14:textId="19BDE6D1" w:rsidR="00D0565D" w:rsidRPr="00DB21CE" w:rsidRDefault="00193A71" w:rsidP="000C72D1">
      <w:pPr>
        <w:spacing w:line="360" w:lineRule="auto"/>
        <w:jc w:val="both"/>
        <w:rPr>
          <w:rFonts w:ascii="Times New Roman" w:hAnsi="Times New Roman" w:cs="Times New Roman"/>
        </w:rPr>
      </w:pPr>
      <w:r w:rsidRPr="000C72D1">
        <w:rPr>
          <w:rFonts w:ascii="Times New Roman" w:hAnsi="Times New Roman" w:cs="Times New Roman"/>
        </w:rPr>
        <w:fldChar w:fldCharType="end"/>
      </w:r>
    </w:p>
    <w:sectPr w:rsidR="00D0565D" w:rsidRPr="00DB21CE" w:rsidSect="00D669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A6A5E" w14:textId="77777777" w:rsidR="008F73E1" w:rsidRDefault="008F73E1" w:rsidP="005D77D2">
      <w:r>
        <w:separator/>
      </w:r>
    </w:p>
  </w:endnote>
  <w:endnote w:type="continuationSeparator" w:id="0">
    <w:p w14:paraId="1D4E929E" w14:textId="77777777" w:rsidR="008F73E1" w:rsidRDefault="008F73E1" w:rsidP="005D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tling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C8D98" w14:textId="77777777" w:rsidR="008F73E1" w:rsidRDefault="008F73E1" w:rsidP="005D77D2">
      <w:r>
        <w:separator/>
      </w:r>
    </w:p>
  </w:footnote>
  <w:footnote w:type="continuationSeparator" w:id="0">
    <w:p w14:paraId="1C65E80A" w14:textId="77777777" w:rsidR="008F73E1" w:rsidRDefault="008F73E1" w:rsidP="005D77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D128F"/>
    <w:multiLevelType w:val="hybridMultilevel"/>
    <w:tmpl w:val="2C34392E"/>
    <w:lvl w:ilvl="0" w:tplc="473401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295381"/>
    <w:multiLevelType w:val="hybridMultilevel"/>
    <w:tmpl w:val="BDF632CC"/>
    <w:lvl w:ilvl="0" w:tplc="24AE6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C155A"/>
    <w:multiLevelType w:val="hybridMultilevel"/>
    <w:tmpl w:val="CE9831AE"/>
    <w:lvl w:ilvl="0" w:tplc="33BE72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05edefwqw50tcevdt0pafdvads9xw5dw2zz&quot;&gt;Sam_RP&lt;record-ids&gt;&lt;item&gt;1&lt;/item&gt;&lt;item&gt;4&lt;/item&gt;&lt;item&gt;5&lt;/item&gt;&lt;item&gt;6&lt;/item&gt;&lt;item&gt;7&lt;/item&gt;&lt;item&gt;8&lt;/item&gt;&lt;item&gt;9&lt;/item&gt;&lt;item&gt;10&lt;/item&gt;&lt;/record-ids&gt;&lt;/item&gt;&lt;/Libraries&gt;"/>
  </w:docVars>
  <w:rsids>
    <w:rsidRoot w:val="001975CA"/>
    <w:rsid w:val="000C72D1"/>
    <w:rsid w:val="00193A71"/>
    <w:rsid w:val="001975CA"/>
    <w:rsid w:val="0020305A"/>
    <w:rsid w:val="0022385E"/>
    <w:rsid w:val="00380555"/>
    <w:rsid w:val="00514966"/>
    <w:rsid w:val="00565A7D"/>
    <w:rsid w:val="005D7677"/>
    <w:rsid w:val="005D77D2"/>
    <w:rsid w:val="00697311"/>
    <w:rsid w:val="00725D38"/>
    <w:rsid w:val="007A459F"/>
    <w:rsid w:val="007A6002"/>
    <w:rsid w:val="007A793C"/>
    <w:rsid w:val="008455FD"/>
    <w:rsid w:val="008D42B1"/>
    <w:rsid w:val="008F280B"/>
    <w:rsid w:val="008F73E1"/>
    <w:rsid w:val="009B637A"/>
    <w:rsid w:val="009B6EB8"/>
    <w:rsid w:val="00B02A4A"/>
    <w:rsid w:val="00C618AA"/>
    <w:rsid w:val="00CA198B"/>
    <w:rsid w:val="00CC68F4"/>
    <w:rsid w:val="00D0565D"/>
    <w:rsid w:val="00D669B8"/>
    <w:rsid w:val="00DB21CE"/>
    <w:rsid w:val="00DC1A96"/>
    <w:rsid w:val="00E120DF"/>
    <w:rsid w:val="00E5761D"/>
    <w:rsid w:val="00E67F40"/>
    <w:rsid w:val="00E743DE"/>
    <w:rsid w:val="00EB7870"/>
    <w:rsid w:val="00F22638"/>
    <w:rsid w:val="00F3124F"/>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29C6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5CA"/>
    <w:pPr>
      <w:ind w:left="720"/>
      <w:contextualSpacing/>
    </w:pPr>
  </w:style>
  <w:style w:type="paragraph" w:styleId="BalloonText">
    <w:name w:val="Balloon Text"/>
    <w:basedOn w:val="Normal"/>
    <w:link w:val="BalloonTextChar"/>
    <w:uiPriority w:val="99"/>
    <w:semiHidden/>
    <w:unhideWhenUsed/>
    <w:rsid w:val="00CC68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68F4"/>
    <w:rPr>
      <w:rFonts w:ascii="Lucida Grande" w:hAnsi="Lucida Grande" w:cs="Lucida Grande"/>
      <w:sz w:val="18"/>
      <w:szCs w:val="18"/>
    </w:rPr>
  </w:style>
  <w:style w:type="character" w:styleId="Hyperlink">
    <w:name w:val="Hyperlink"/>
    <w:basedOn w:val="DefaultParagraphFont"/>
    <w:uiPriority w:val="99"/>
    <w:unhideWhenUsed/>
    <w:rsid w:val="00E67F40"/>
    <w:rPr>
      <w:color w:val="0000FF" w:themeColor="hyperlink"/>
      <w:u w:val="single"/>
    </w:rPr>
  </w:style>
  <w:style w:type="paragraph" w:styleId="Header">
    <w:name w:val="header"/>
    <w:basedOn w:val="Normal"/>
    <w:link w:val="HeaderChar"/>
    <w:uiPriority w:val="99"/>
    <w:unhideWhenUsed/>
    <w:rsid w:val="00E67F40"/>
    <w:pPr>
      <w:tabs>
        <w:tab w:val="center" w:pos="4320"/>
        <w:tab w:val="right" w:pos="8640"/>
      </w:tabs>
    </w:pPr>
  </w:style>
  <w:style w:type="character" w:customStyle="1" w:styleId="HeaderChar">
    <w:name w:val="Header Char"/>
    <w:basedOn w:val="DefaultParagraphFont"/>
    <w:link w:val="Header"/>
    <w:uiPriority w:val="99"/>
    <w:rsid w:val="00E67F40"/>
  </w:style>
  <w:style w:type="paragraph" w:styleId="NormalWeb">
    <w:name w:val="Normal (Web)"/>
    <w:basedOn w:val="Normal"/>
    <w:uiPriority w:val="99"/>
    <w:semiHidden/>
    <w:unhideWhenUsed/>
    <w:rsid w:val="00514966"/>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514966"/>
  </w:style>
  <w:style w:type="paragraph" w:customStyle="1" w:styleId="EndNoteBibliographyTitle">
    <w:name w:val="EndNote Bibliography Title"/>
    <w:basedOn w:val="Normal"/>
    <w:link w:val="EndNoteBibliographyTitleChar"/>
    <w:rsid w:val="00193A71"/>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193A71"/>
    <w:rPr>
      <w:rFonts w:ascii="Cambria" w:hAnsi="Cambria"/>
      <w:noProof/>
    </w:rPr>
  </w:style>
  <w:style w:type="paragraph" w:customStyle="1" w:styleId="EndNoteBibliography">
    <w:name w:val="EndNote Bibliography"/>
    <w:basedOn w:val="Normal"/>
    <w:link w:val="EndNoteBibliographyChar"/>
    <w:rsid w:val="00193A71"/>
    <w:rPr>
      <w:rFonts w:ascii="Cambria" w:hAnsi="Cambria"/>
      <w:noProof/>
    </w:rPr>
  </w:style>
  <w:style w:type="character" w:customStyle="1" w:styleId="EndNoteBibliographyChar">
    <w:name w:val="EndNote Bibliography Char"/>
    <w:basedOn w:val="DefaultParagraphFont"/>
    <w:link w:val="EndNoteBibliography"/>
    <w:rsid w:val="00193A71"/>
    <w:rPr>
      <w:rFonts w:ascii="Cambria" w:hAnsi="Cambria"/>
      <w:noProof/>
    </w:rPr>
  </w:style>
  <w:style w:type="paragraph" w:styleId="Footer">
    <w:name w:val="footer"/>
    <w:basedOn w:val="Normal"/>
    <w:link w:val="FooterChar"/>
    <w:uiPriority w:val="99"/>
    <w:unhideWhenUsed/>
    <w:rsid w:val="005D77D2"/>
    <w:pPr>
      <w:tabs>
        <w:tab w:val="center" w:pos="4680"/>
        <w:tab w:val="right" w:pos="9360"/>
      </w:tabs>
    </w:pPr>
  </w:style>
  <w:style w:type="character" w:customStyle="1" w:styleId="FooterChar">
    <w:name w:val="Footer Char"/>
    <w:basedOn w:val="DefaultParagraphFont"/>
    <w:link w:val="Footer"/>
    <w:uiPriority w:val="99"/>
    <w:rsid w:val="005D77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5CA"/>
    <w:pPr>
      <w:ind w:left="720"/>
      <w:contextualSpacing/>
    </w:pPr>
  </w:style>
  <w:style w:type="paragraph" w:styleId="BalloonText">
    <w:name w:val="Balloon Text"/>
    <w:basedOn w:val="Normal"/>
    <w:link w:val="BalloonTextChar"/>
    <w:uiPriority w:val="99"/>
    <w:semiHidden/>
    <w:unhideWhenUsed/>
    <w:rsid w:val="00CC68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68F4"/>
    <w:rPr>
      <w:rFonts w:ascii="Lucida Grande" w:hAnsi="Lucida Grande" w:cs="Lucida Grande"/>
      <w:sz w:val="18"/>
      <w:szCs w:val="18"/>
    </w:rPr>
  </w:style>
  <w:style w:type="character" w:styleId="Hyperlink">
    <w:name w:val="Hyperlink"/>
    <w:basedOn w:val="DefaultParagraphFont"/>
    <w:uiPriority w:val="99"/>
    <w:unhideWhenUsed/>
    <w:rsid w:val="00E67F40"/>
    <w:rPr>
      <w:color w:val="0000FF" w:themeColor="hyperlink"/>
      <w:u w:val="single"/>
    </w:rPr>
  </w:style>
  <w:style w:type="paragraph" w:styleId="Header">
    <w:name w:val="header"/>
    <w:basedOn w:val="Normal"/>
    <w:link w:val="HeaderChar"/>
    <w:uiPriority w:val="99"/>
    <w:unhideWhenUsed/>
    <w:rsid w:val="00E67F40"/>
    <w:pPr>
      <w:tabs>
        <w:tab w:val="center" w:pos="4320"/>
        <w:tab w:val="right" w:pos="8640"/>
      </w:tabs>
    </w:pPr>
  </w:style>
  <w:style w:type="character" w:customStyle="1" w:styleId="HeaderChar">
    <w:name w:val="Header Char"/>
    <w:basedOn w:val="DefaultParagraphFont"/>
    <w:link w:val="Header"/>
    <w:uiPriority w:val="99"/>
    <w:rsid w:val="00E67F40"/>
  </w:style>
  <w:style w:type="paragraph" w:styleId="NormalWeb">
    <w:name w:val="Normal (Web)"/>
    <w:basedOn w:val="Normal"/>
    <w:uiPriority w:val="99"/>
    <w:semiHidden/>
    <w:unhideWhenUsed/>
    <w:rsid w:val="00514966"/>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514966"/>
  </w:style>
  <w:style w:type="paragraph" w:customStyle="1" w:styleId="EndNoteBibliographyTitle">
    <w:name w:val="EndNote Bibliography Title"/>
    <w:basedOn w:val="Normal"/>
    <w:link w:val="EndNoteBibliographyTitleChar"/>
    <w:rsid w:val="00193A71"/>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193A71"/>
    <w:rPr>
      <w:rFonts w:ascii="Cambria" w:hAnsi="Cambria"/>
      <w:noProof/>
    </w:rPr>
  </w:style>
  <w:style w:type="paragraph" w:customStyle="1" w:styleId="EndNoteBibliography">
    <w:name w:val="EndNote Bibliography"/>
    <w:basedOn w:val="Normal"/>
    <w:link w:val="EndNoteBibliographyChar"/>
    <w:rsid w:val="00193A71"/>
    <w:rPr>
      <w:rFonts w:ascii="Cambria" w:hAnsi="Cambria"/>
      <w:noProof/>
    </w:rPr>
  </w:style>
  <w:style w:type="character" w:customStyle="1" w:styleId="EndNoteBibliographyChar">
    <w:name w:val="EndNote Bibliography Char"/>
    <w:basedOn w:val="DefaultParagraphFont"/>
    <w:link w:val="EndNoteBibliography"/>
    <w:rsid w:val="00193A71"/>
    <w:rPr>
      <w:rFonts w:ascii="Cambria" w:hAnsi="Cambria"/>
      <w:noProof/>
    </w:rPr>
  </w:style>
  <w:style w:type="paragraph" w:styleId="Footer">
    <w:name w:val="footer"/>
    <w:basedOn w:val="Normal"/>
    <w:link w:val="FooterChar"/>
    <w:uiPriority w:val="99"/>
    <w:unhideWhenUsed/>
    <w:rsid w:val="005D77D2"/>
    <w:pPr>
      <w:tabs>
        <w:tab w:val="center" w:pos="4680"/>
        <w:tab w:val="right" w:pos="9360"/>
      </w:tabs>
    </w:pPr>
  </w:style>
  <w:style w:type="character" w:customStyle="1" w:styleId="FooterChar">
    <w:name w:val="Footer Char"/>
    <w:basedOn w:val="DefaultParagraphFont"/>
    <w:link w:val="Footer"/>
    <w:uiPriority w:val="99"/>
    <w:rsid w:val="005D7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1775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2517</Words>
  <Characters>14347</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 Dhandamudy</dc:creator>
  <cp:keywords/>
  <dc:description/>
  <cp:lastModifiedBy>Sri Dhandamudy</cp:lastModifiedBy>
  <cp:revision>3</cp:revision>
  <dcterms:created xsi:type="dcterms:W3CDTF">2017-11-29T23:07:00Z</dcterms:created>
  <dcterms:modified xsi:type="dcterms:W3CDTF">2017-11-30T15:43:00Z</dcterms:modified>
</cp:coreProperties>
</file>